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DD" w:rsidRPr="00A66F22" w:rsidRDefault="008000DD" w:rsidP="00A66F22">
      <w:pPr>
        <w:pStyle w:val="a3"/>
        <w:shd w:val="clear" w:color="auto" w:fill="FFFFFF"/>
        <w:spacing w:before="0" w:beforeAutospacing="0" w:after="150" w:afterAutospacing="0"/>
        <w:ind w:right="-284"/>
        <w:rPr>
          <w:color w:val="333333"/>
        </w:rPr>
      </w:pPr>
      <w:r w:rsidRPr="00A66F22">
        <w:rPr>
          <w:rStyle w:val="a4"/>
          <w:color w:val="333333"/>
          <w:u w:val="single"/>
        </w:rPr>
        <w:t>Категоризиране на туристически обекти (места за настаняване клас „А” и клас „Б”)</w:t>
      </w:r>
    </w:p>
    <w:p w:rsidR="00A66F22" w:rsidRDefault="00A66F22" w:rsidP="008000DD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u w:val="single"/>
        </w:rPr>
      </w:pP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66F22">
        <w:rPr>
          <w:rStyle w:val="a4"/>
          <w:color w:val="333333"/>
          <w:u w:val="single"/>
        </w:rPr>
        <w:t>Изисквания и условия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rStyle w:val="a4"/>
          <w:color w:val="333333"/>
        </w:rPr>
        <w:t>Хотелиерство</w:t>
      </w:r>
      <w:r w:rsidRPr="00A66F22">
        <w:rPr>
          <w:color w:val="333333"/>
        </w:rPr>
        <w:t> може да извършва лице, което: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а) е търговец по смисъла на Търговския закон или е юридическо лице, което има право по силата на друг закон да извършва стопанска дейност, включително по законодателството на друга държава – членка на Европейския съюз и на държава – страна по Споразумението за Европейското икономическо пространство, или на Конфедерация Швейцария;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б) не е в производство по несъстоятелност или в ликвидация;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в) има персонал с изискуемото образование и езикова квалификация, като за управленския персонал се изисква и стаж.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г) разполага със собствен, нает или ползван на друго основание обект, в който ще се извършва хотелиерство.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rStyle w:val="a4"/>
          <w:color w:val="333333"/>
        </w:rPr>
        <w:t>Хотелиерство в стаи за гости, апартаменти за гости и къщи за гости</w:t>
      </w:r>
      <w:r w:rsidRPr="00A66F22">
        <w:rPr>
          <w:color w:val="333333"/>
        </w:rPr>
        <w:t> може да извършва</w:t>
      </w:r>
      <w:r w:rsidRPr="00A66F22">
        <w:rPr>
          <w:rStyle w:val="a4"/>
          <w:color w:val="333333"/>
        </w:rPr>
        <w:t> и лице, което не е търговец</w:t>
      </w:r>
      <w:r w:rsidRPr="00A66F22">
        <w:rPr>
          <w:color w:val="333333"/>
        </w:rPr>
        <w:t> по смисъла на Търговския закон, включително когато те са част от обитаваното от него жилище в жилищна сграда. В тези случаи </w:t>
      </w:r>
      <w:r w:rsidRPr="00A66F22">
        <w:rPr>
          <w:rStyle w:val="a4"/>
          <w:color w:val="333333"/>
        </w:rPr>
        <w:t>стаите за гости и апартаментите за гости, ако не са категоризирани, се регистрират</w:t>
      </w:r>
      <w:r w:rsidRPr="00A66F22">
        <w:rPr>
          <w:color w:val="333333"/>
        </w:rPr>
        <w:t> при условия и по ред, определени с Наредба.</w:t>
      </w:r>
    </w:p>
    <w:p w:rsidR="008000DD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</w:rPr>
      </w:pPr>
      <w:r w:rsidRPr="00A66F22">
        <w:rPr>
          <w:color w:val="333333"/>
        </w:rPr>
        <w:t>След датата на влизане в сила на Закон за изменение и допълнение на Закона за туризма (</w:t>
      </w:r>
      <w:proofErr w:type="spellStart"/>
      <w:r w:rsidRPr="00A66F22">
        <w:rPr>
          <w:color w:val="333333"/>
        </w:rPr>
        <w:t>обн</w:t>
      </w:r>
      <w:proofErr w:type="spellEnd"/>
      <w:r w:rsidRPr="00A66F22">
        <w:rPr>
          <w:color w:val="333333"/>
        </w:rPr>
        <w:t xml:space="preserve">. в ДВ, бр. 17 от 25.02.2020 г.), кметът на община </w:t>
      </w:r>
      <w:r w:rsidR="007E1CCE" w:rsidRPr="00A66F22">
        <w:rPr>
          <w:color w:val="333333"/>
        </w:rPr>
        <w:t>Видин</w:t>
      </w:r>
      <w:r w:rsidRPr="00A66F22">
        <w:rPr>
          <w:color w:val="333333"/>
        </w:rPr>
        <w:t xml:space="preserve"> или оправомощени от него лица извършват </w:t>
      </w:r>
      <w:r w:rsidRPr="00A66F22">
        <w:rPr>
          <w:rStyle w:val="a4"/>
          <w:color w:val="333333"/>
        </w:rPr>
        <w:t>регистрация на места за настаняване клас „В” (</w:t>
      </w:r>
      <w:r w:rsidRPr="00A66F22">
        <w:rPr>
          <w:rStyle w:val="a4"/>
          <w:color w:val="333333"/>
          <w:u w:val="single"/>
        </w:rPr>
        <w:t>стаи за гости или апартаменти за гости</w:t>
      </w:r>
      <w:r w:rsidRPr="00A66F22">
        <w:rPr>
          <w:rStyle w:val="a4"/>
          <w:color w:val="333333"/>
        </w:rPr>
        <w:t>).</w:t>
      </w:r>
    </w:p>
    <w:p w:rsidR="00A66F22" w:rsidRPr="00A66F22" w:rsidRDefault="00A66F22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rStyle w:val="a4"/>
          <w:color w:val="333333"/>
          <w:u w:val="single"/>
        </w:rPr>
        <w:t>Начин на заявяване на услугата. Документи: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Лицето, което ще извършва </w:t>
      </w:r>
      <w:r w:rsidRPr="00A66F22">
        <w:rPr>
          <w:rStyle w:val="a5"/>
          <w:b/>
          <w:bCs/>
          <w:color w:val="333333"/>
        </w:rPr>
        <w:t>хотелиерство</w:t>
      </w:r>
      <w:r w:rsidRPr="00A66F22">
        <w:rPr>
          <w:color w:val="333333"/>
        </w:rPr>
        <w:t xml:space="preserve"> в места за настаняване, или упълномощено от него лице подава до кмета на община </w:t>
      </w:r>
      <w:r w:rsidR="007E1CCE" w:rsidRPr="00A66F22">
        <w:rPr>
          <w:color w:val="333333"/>
        </w:rPr>
        <w:t>Видин</w:t>
      </w:r>
      <w:r w:rsidRPr="00A66F22">
        <w:rPr>
          <w:color w:val="333333"/>
        </w:rPr>
        <w:t xml:space="preserve"> чрез деловодството заявление-декларация за категоризиране на обекта.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rStyle w:val="a5"/>
          <w:color w:val="333333"/>
          <w:u w:val="single"/>
        </w:rPr>
        <w:t>1.В заявление-декларацията се декларират най-малко: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а) наименованието на лицето, както и името на местата за настаняване</w:t>
      </w:r>
      <w:r w:rsidR="007E1CCE" w:rsidRPr="00A66F22">
        <w:rPr>
          <w:color w:val="333333"/>
        </w:rPr>
        <w:t xml:space="preserve">, </w:t>
      </w:r>
      <w:r w:rsidRPr="00A66F22">
        <w:rPr>
          <w:color w:val="333333"/>
        </w:rPr>
        <w:t>адрес; телефон/факс и адрес на електронна поща, ако разполага с такива; в противен случай се изписват имената на упълномощеното лице и неговите телефон/факс и адрес на електронна поща;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б) ЕИК и/или основанието, на което лицето има право по силата на друг закон да извършва стопанска дейност, включително по законодателството на друга държава – членка на Европейския съюз, и на държава – страна по Споразумението за Европейското икономическо пространство, или на Конфедерация Швейцария;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в) че лицето не е в ликвидация – за лицата, които не са търговци;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г) професионалната и езиковата квалификация на персонала в обекта;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lastRenderedPageBreak/>
        <w:t>д) обстоятелства, свързани с образованието или с професионалната квалификация, стаж в туризма и езиковата квалификация на управителя на туристическия обект съгласно изискванията на Наредбата към Закон за туризма;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е) че лицето има право да извършва дейност в обекта, като се посочват индивидуализиращи данни за документа за ползване в зависимост от вида му, а когато документът за ползване подлежи на вписване, се посочват акт, том и година и службата по вписванията, в която е вписан;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rStyle w:val="a5"/>
          <w:color w:val="333333"/>
          <w:u w:val="single"/>
        </w:rPr>
        <w:t>2. Към заявление-декларацията се прилагат: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а) копие от документа за ползване на обекта, представляващ място за настаняване, когато обектът не е собствен на заявителя и не подлежи на вписване;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б) изрично пълномощно, когато заявление-декларацията се подава от пълномощник.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Лицето, което ще извършва настаняване в </w:t>
      </w:r>
      <w:r w:rsidRPr="00A66F22">
        <w:rPr>
          <w:rStyle w:val="a5"/>
          <w:b/>
          <w:bCs/>
          <w:color w:val="333333"/>
        </w:rPr>
        <w:t>къщи за гости</w:t>
      </w:r>
      <w:r w:rsidRPr="00A66F22">
        <w:rPr>
          <w:color w:val="333333"/>
        </w:rPr>
        <w:t>, или упълномощено от него лице подава до кмета на общината заявление-декларация по образец. Заявление-декларацията трябва да отговаря на следните изисквания: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rStyle w:val="a5"/>
          <w:color w:val="333333"/>
          <w:u w:val="single"/>
        </w:rPr>
        <w:t>1. В заявление-декларацията се декларират най-малко: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а) наименованието на лицето, както и името на местата за настаняване – къщи за гости</w:t>
      </w:r>
      <w:r w:rsidR="007E1CCE" w:rsidRPr="00A66F22">
        <w:rPr>
          <w:color w:val="333333"/>
        </w:rPr>
        <w:t>,</w:t>
      </w:r>
      <w:r w:rsidRPr="00A66F22">
        <w:rPr>
          <w:color w:val="333333"/>
        </w:rPr>
        <w:t xml:space="preserve"> адрес; телефон/факс и адрес на електронна поща, ако разполага с такива; в противен случай се изписват имената на упълномощеното лице и неговите телефон/факс и адрес на електронна поща;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б) че лицето има право да извършва дейност в обекта, в случай че това лице е различно от собственика на обекта, като се посочват индивидуализиращи данни за документа за ползване в зависимост от вида му, а ако същият подлежи на вписване, се посочват акт, том и година и службата по вписванията, в която е вписан;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rStyle w:val="a5"/>
          <w:color w:val="333333"/>
          <w:u w:val="single"/>
        </w:rPr>
        <w:t>2. Към заявление-декларацията се прилагат: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а) копие от документа за ползване на обекта, ако не е собствен и не подлежи на вписване;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б) изрично пълномощно, когато заявление-декларацията се подава от пълномощник.</w:t>
      </w:r>
    </w:p>
    <w:p w:rsidR="00A66F22" w:rsidRDefault="00A66F22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u w:val="single"/>
        </w:rPr>
      </w:pP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rStyle w:val="a4"/>
          <w:color w:val="333333"/>
          <w:u w:val="single"/>
        </w:rPr>
        <w:t>Категоризиране: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 xml:space="preserve">Кметът на община </w:t>
      </w:r>
      <w:r w:rsidR="007E1CCE" w:rsidRPr="00A66F22">
        <w:rPr>
          <w:color w:val="333333"/>
        </w:rPr>
        <w:t>Видин</w:t>
      </w:r>
      <w:r w:rsidRPr="00A66F22">
        <w:rPr>
          <w:color w:val="333333"/>
        </w:rPr>
        <w:t>, в качеството си на категоризиращ орган, определя по предложение от оправомощени от него длъжностни лица, категорията на места за настаняване: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rStyle w:val="a4"/>
          <w:color w:val="333333"/>
        </w:rPr>
        <w:t>Клас „А”: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- хотели – категория „една звезда“ и „две звезди“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rStyle w:val="a4"/>
          <w:color w:val="333333"/>
        </w:rPr>
        <w:t>Клас „Б”: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- мотели – категория „една звезда“, „две звезди“ и „три звезди“;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- семейни хотели – категория „една звезда“, „две звезди“ и „три звезди“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 xml:space="preserve">- </w:t>
      </w:r>
      <w:proofErr w:type="spellStart"/>
      <w:r w:rsidRPr="00A66F22">
        <w:rPr>
          <w:color w:val="333333"/>
        </w:rPr>
        <w:t>хостели</w:t>
      </w:r>
      <w:proofErr w:type="spellEnd"/>
      <w:r w:rsidRPr="00A66F22">
        <w:rPr>
          <w:color w:val="333333"/>
        </w:rPr>
        <w:t xml:space="preserve"> – категория „една звезда“, „две звезди“ и „три звезди“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- пансиони – категория „една звезда“ и „две звезди“ звезди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lastRenderedPageBreak/>
        <w:t>- почивни станции – категория „една звезда“, „две звезди“ и „три звезди“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- къщи за гости – категория „една звезда“, „две звезди“ и „три звезди“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- бунгала – категория „една звезда“, „две звезди“ и „три звезди“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- къмпинги – категория „една звезда“, „две звезди“ и „три звезди“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- прилежащите заведения за хранене и развлечения, към категоризираните от него места за настаняване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rStyle w:val="a5"/>
          <w:b/>
          <w:bCs/>
          <w:color w:val="333333"/>
        </w:rPr>
        <w:t>Заведенията за хранене и развлечения, прилежащи към местата за настаняване, могат да получат категория, различна от тази на мястото за настаняване, като разликата между тях е не повече от една звезда.</w:t>
      </w:r>
    </w:p>
    <w:p w:rsidR="00A66F22" w:rsidRDefault="00A66F22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u w:val="single"/>
        </w:rPr>
      </w:pP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rStyle w:val="a4"/>
          <w:color w:val="333333"/>
          <w:u w:val="single"/>
        </w:rPr>
        <w:t>Процедура: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 xml:space="preserve">Постъпилите заявления-декларации, с приложени документи за категоризиране на заведения за хранене и развлечения се разглеждат в 14-дневен срок от постъпването им от длъжностните лица, определени със заповед на кмета на община </w:t>
      </w:r>
      <w:r w:rsidR="007E1CCE" w:rsidRPr="00A66F22">
        <w:rPr>
          <w:color w:val="333333"/>
        </w:rPr>
        <w:t>Видин</w:t>
      </w:r>
      <w:r w:rsidRPr="00A66F22">
        <w:rPr>
          <w:color w:val="333333"/>
        </w:rPr>
        <w:t>. След като констатират, че представените документи съответстват на изискванията, посочени по-горе, те се произнасят с мотивирано предложение до кмета на общината или оправомощено от него лице да открие процедурата по категоризиране на туристическия обект и да издаде заповед за откриване на процедура по категоризиране валидно за срок 3 месеца.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*В случай, че длъжностните лица, констатират непълнота или нередности в представените документи, заявителят следва да ги отстрани в 14-дневен срок от уведомяването му за тях.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 xml:space="preserve">*Ако в указания срок за отстраняване на </w:t>
      </w:r>
      <w:proofErr w:type="spellStart"/>
      <w:r w:rsidRPr="00A66F22">
        <w:rPr>
          <w:color w:val="333333"/>
        </w:rPr>
        <w:t>непълнотите</w:t>
      </w:r>
      <w:proofErr w:type="spellEnd"/>
      <w:r w:rsidRPr="00A66F22">
        <w:rPr>
          <w:color w:val="333333"/>
        </w:rPr>
        <w:t>, те не бъдат отстранени, кметът на общината със заповед отказва определяне на вид и категория на обекта.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rStyle w:val="a4"/>
          <w:color w:val="333333"/>
        </w:rPr>
        <w:t>При издаване на заповед за отказ за определяне на вида и категорията на обекта заявителят няма право да подаде ново заявление-декларация в срок 6 месеца от влизането в сила на заповедта за отказ.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Проверките на място се извършват от експертна работна група в състав най-малко трима души. За проверката се съставя констативен протокол, който съдържа предложение за определяне или за отказ за определяне на вид и категория на туристическия обект.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>Определянето на категорията на места за настаняване и заведения за хранене и развлечения се извършва в срок до три месеца от датата на откриване на процедура за категоризиране със заповед на кмета по предложение на ОЕККТО.</w:t>
      </w:r>
    </w:p>
    <w:p w:rsidR="008000DD" w:rsidRPr="00A66F22" w:rsidRDefault="008000DD" w:rsidP="008000D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F22">
        <w:rPr>
          <w:color w:val="333333"/>
        </w:rPr>
        <w:t xml:space="preserve">На категоризираните туристически обекти се издава унифицирана </w:t>
      </w:r>
      <w:proofErr w:type="spellStart"/>
      <w:r w:rsidRPr="00A66F22">
        <w:rPr>
          <w:color w:val="333333"/>
        </w:rPr>
        <w:t>категорийна</w:t>
      </w:r>
      <w:proofErr w:type="spellEnd"/>
      <w:r w:rsidRPr="00A66F22">
        <w:rPr>
          <w:color w:val="333333"/>
        </w:rPr>
        <w:t xml:space="preserve"> символика, включваща удостоверение и табела. В 14-дневен срок от датата на заповедта на кмета на общината за определяне на категория на обекта се издава </w:t>
      </w:r>
      <w:proofErr w:type="spellStart"/>
      <w:r w:rsidRPr="00A66F22">
        <w:rPr>
          <w:color w:val="333333"/>
        </w:rPr>
        <w:t>категорийната</w:t>
      </w:r>
      <w:proofErr w:type="spellEnd"/>
      <w:r w:rsidRPr="00A66F22">
        <w:rPr>
          <w:color w:val="333333"/>
        </w:rPr>
        <w:t xml:space="preserve"> символика</w:t>
      </w:r>
      <w:r w:rsidRPr="00A66F22">
        <w:rPr>
          <w:rStyle w:val="a4"/>
          <w:color w:val="333333"/>
        </w:rPr>
        <w:t>. Срокът на издаденото удостоверение на туристическите обекти е 5 години.</w:t>
      </w:r>
      <w:r w:rsidRPr="00A66F22">
        <w:rPr>
          <w:color w:val="333333"/>
        </w:rPr>
        <w:t> Категоризираните туристически обекти и лицата, извършващи дейността в тях, се вписват в Националния туристически регистър.</w:t>
      </w:r>
    </w:p>
    <w:p w:rsidR="004A1937" w:rsidRPr="00A66F22" w:rsidRDefault="004A1937" w:rsidP="008000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1937" w:rsidRPr="00A6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73"/>
    <w:rsid w:val="00067D8B"/>
    <w:rsid w:val="000807A1"/>
    <w:rsid w:val="00090747"/>
    <w:rsid w:val="00174B73"/>
    <w:rsid w:val="002E4EBB"/>
    <w:rsid w:val="004A1937"/>
    <w:rsid w:val="00567064"/>
    <w:rsid w:val="007E1CCE"/>
    <w:rsid w:val="008000DD"/>
    <w:rsid w:val="008D2D33"/>
    <w:rsid w:val="00A66F22"/>
    <w:rsid w:val="00C916D4"/>
    <w:rsid w:val="00F0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3E84"/>
  <w15:chartTrackingRefBased/>
  <w15:docId w15:val="{0E91DA05-B121-4CA2-B400-E977BA13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000DD"/>
    <w:rPr>
      <w:b/>
      <w:bCs/>
    </w:rPr>
  </w:style>
  <w:style w:type="character" w:styleId="a5">
    <w:name w:val="Emphasis"/>
    <w:basedOn w:val="a0"/>
    <w:uiPriority w:val="20"/>
    <w:qFormat/>
    <w:rsid w:val="00800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2021-05-07T13:00:00Z</dcterms:created>
  <dcterms:modified xsi:type="dcterms:W3CDTF">2021-05-10T06:13:00Z</dcterms:modified>
</cp:coreProperties>
</file>