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7F" w:rsidRPr="00C80340" w:rsidRDefault="0001357F" w:rsidP="00B42DD2">
      <w:pPr>
        <w:spacing w:after="240" w:line="240" w:lineRule="auto"/>
        <w:ind w:right="142"/>
        <w:jc w:val="right"/>
        <w:rPr>
          <w:rFonts w:ascii="Times New Roman" w:hAnsi="Times New Roman"/>
          <w:b/>
          <w:bCs/>
          <w:sz w:val="24"/>
          <w:szCs w:val="24"/>
        </w:rPr>
      </w:pPr>
      <w:r w:rsidRPr="0001357F">
        <w:rPr>
          <w:rFonts w:ascii="Times New Roman" w:hAnsi="Times New Roman"/>
          <w:b/>
          <w:bCs/>
          <w:sz w:val="24"/>
          <w:szCs w:val="24"/>
        </w:rPr>
        <w:t>Образец №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C80340">
        <w:rPr>
          <w:rFonts w:ascii="Times New Roman" w:hAnsi="Times New Roman"/>
          <w:b/>
          <w:bCs/>
          <w:sz w:val="24"/>
          <w:szCs w:val="24"/>
        </w:rPr>
        <w:t>А</w:t>
      </w:r>
    </w:p>
    <w:p w:rsidR="00BF14A0" w:rsidRPr="001430AD" w:rsidRDefault="00BF14A0" w:rsidP="008A455E">
      <w:pPr>
        <w:spacing w:after="0" w:line="240" w:lineRule="auto"/>
        <w:jc w:val="center"/>
        <w:rPr>
          <w:rFonts w:ascii="Times Roman" w:hAnsi="Times Roman"/>
          <w:b/>
          <w:bCs/>
          <w:sz w:val="28"/>
          <w:szCs w:val="28"/>
          <w:lang w:val="en-US"/>
        </w:rPr>
      </w:pPr>
      <w:r w:rsidRPr="001430AD"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BF14A0" w:rsidRPr="001430AD" w:rsidRDefault="00BF14A0" w:rsidP="0001357F">
      <w:pPr>
        <w:spacing w:after="240" w:line="240" w:lineRule="auto"/>
        <w:jc w:val="center"/>
        <w:rPr>
          <w:rFonts w:ascii="Times Roman" w:hAnsi="Times Roman"/>
          <w:b/>
          <w:bCs/>
          <w:sz w:val="24"/>
          <w:szCs w:val="24"/>
        </w:rPr>
      </w:pPr>
      <w:r w:rsidRPr="001430AD">
        <w:rPr>
          <w:rFonts w:ascii="Times New Roman" w:hAnsi="Times New Roman"/>
          <w:b/>
          <w:bCs/>
          <w:sz w:val="24"/>
          <w:szCs w:val="24"/>
        </w:rPr>
        <w:t>за</w:t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минимални</w:t>
      </w:r>
      <w:r w:rsidRPr="001430AD">
        <w:rPr>
          <w:rStyle w:val="FootnoteReference"/>
          <w:rFonts w:ascii="Times Roman" w:hAnsi="Times Roman"/>
          <w:b/>
          <w:bCs/>
          <w:sz w:val="24"/>
          <w:szCs w:val="24"/>
        </w:rPr>
        <w:footnoteReference w:id="1"/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и</w:t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държавни</w:t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помощи</w:t>
      </w:r>
      <w:r w:rsidR="00BD5A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14A0" w:rsidRPr="001430AD" w:rsidRDefault="00BF14A0" w:rsidP="00943602">
      <w:pPr>
        <w:spacing w:after="0" w:line="240" w:lineRule="auto"/>
        <w:rPr>
          <w:rFonts w:ascii="Times Roman" w:hAnsi="Times Roman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24"/>
        <w:gridCol w:w="1167"/>
        <w:gridCol w:w="1278"/>
        <w:gridCol w:w="307"/>
        <w:gridCol w:w="175"/>
        <w:gridCol w:w="482"/>
        <w:gridCol w:w="482"/>
        <w:gridCol w:w="137"/>
        <w:gridCol w:w="169"/>
        <w:gridCol w:w="176"/>
        <w:gridCol w:w="93"/>
        <w:gridCol w:w="153"/>
        <w:gridCol w:w="83"/>
        <w:gridCol w:w="153"/>
        <w:gridCol w:w="92"/>
        <w:gridCol w:w="28"/>
        <w:gridCol w:w="300"/>
        <w:gridCol w:w="12"/>
        <w:gridCol w:w="26"/>
        <w:gridCol w:w="24"/>
        <w:gridCol w:w="291"/>
        <w:gridCol w:w="23"/>
        <w:gridCol w:w="168"/>
        <w:gridCol w:w="149"/>
        <w:gridCol w:w="21"/>
        <w:gridCol w:w="36"/>
        <w:gridCol w:w="154"/>
        <w:gridCol w:w="87"/>
        <w:gridCol w:w="57"/>
        <w:gridCol w:w="326"/>
        <w:gridCol w:w="17"/>
        <w:gridCol w:w="117"/>
        <w:gridCol w:w="207"/>
        <w:gridCol w:w="14"/>
        <w:gridCol w:w="120"/>
        <w:gridCol w:w="141"/>
        <w:gridCol w:w="65"/>
        <w:gridCol w:w="12"/>
        <w:gridCol w:w="329"/>
        <w:gridCol w:w="9"/>
        <w:gridCol w:w="67"/>
        <w:gridCol w:w="80"/>
        <w:gridCol w:w="6"/>
        <w:gridCol w:w="142"/>
        <w:gridCol w:w="37"/>
        <w:gridCol w:w="7"/>
        <w:gridCol w:w="210"/>
        <w:gridCol w:w="128"/>
        <w:gridCol w:w="340"/>
        <w:gridCol w:w="14"/>
        <w:gridCol w:w="22"/>
        <w:gridCol w:w="143"/>
        <w:gridCol w:w="165"/>
        <w:gridCol w:w="152"/>
        <w:gridCol w:w="188"/>
        <w:gridCol w:w="345"/>
      </w:tblGrid>
      <w:tr w:rsidR="00BF14A0" w:rsidRPr="001430AD" w:rsidTr="009E2D53">
        <w:trPr>
          <w:trHeight w:val="336"/>
        </w:trPr>
        <w:tc>
          <w:tcPr>
            <w:tcW w:w="690" w:type="dxa"/>
            <w:vMerge w:val="restart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9" w:type="dxa"/>
            <w:gridSpan w:val="3"/>
            <w:noWrap/>
          </w:tcPr>
          <w:p w:rsidR="00BF14A0" w:rsidRPr="004D0BF8" w:rsidRDefault="00BF14A0" w:rsidP="000F688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Подписаният</w:t>
            </w:r>
          </w:p>
        </w:tc>
        <w:tc>
          <w:tcPr>
            <w:tcW w:w="7281" w:type="dxa"/>
            <w:gridSpan w:val="53"/>
            <w:noWrap/>
            <w:vAlign w:val="bottom"/>
          </w:tcPr>
          <w:p w:rsidR="00BF14A0" w:rsidRPr="004D0BF8" w:rsidRDefault="00BF14A0" w:rsidP="00503E81">
            <w:pPr>
              <w:spacing w:after="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</w:p>
          <w:p w:rsidR="00BF14A0" w:rsidRPr="001430AD" w:rsidRDefault="00BF14A0" w:rsidP="00503E81">
            <w:pPr>
              <w:spacing w:after="0" w:line="240" w:lineRule="auto"/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трите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имена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на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декларатора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</w:tr>
      <w:tr w:rsidR="00BF14A0" w:rsidRPr="001430AD" w:rsidTr="009E2D53">
        <w:trPr>
          <w:trHeight w:val="414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4D0BF8" w:rsidRDefault="00BF14A0" w:rsidP="000F688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качеството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53"/>
            <w:noWrap/>
            <w:vAlign w:val="bottom"/>
          </w:tcPr>
          <w:p w:rsidR="00BF14A0" w:rsidRPr="004D0BF8" w:rsidRDefault="00BF14A0" w:rsidP="00C827DD">
            <w:pPr>
              <w:spacing w:after="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</w:p>
          <w:p w:rsidR="00BF14A0" w:rsidRPr="001430AD" w:rsidRDefault="00BF14A0" w:rsidP="00C827DD">
            <w:pPr>
              <w:spacing w:after="0" w:line="240" w:lineRule="auto"/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управител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председател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представител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друго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</w:tr>
      <w:tr w:rsidR="00BF14A0" w:rsidRPr="001430AD" w:rsidTr="009E2D53">
        <w:trPr>
          <w:trHeight w:val="364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получателя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кандидата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7281" w:type="dxa"/>
            <w:gridSpan w:val="53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927291" w:rsidRPr="001430AD" w:rsidTr="004D0BF8">
        <w:trPr>
          <w:trHeight w:val="330"/>
        </w:trPr>
        <w:tc>
          <w:tcPr>
            <w:tcW w:w="690" w:type="dxa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9" w:type="dxa"/>
            <w:gridSpan w:val="3"/>
            <w:noWrap/>
            <w:vAlign w:val="center"/>
          </w:tcPr>
          <w:p w:rsidR="00927291" w:rsidRPr="001430AD" w:rsidRDefault="00927291" w:rsidP="009C7FEA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ЕИК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БУЛСТАТ</w:t>
            </w: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  <w:r w:rsidR="001430AD">
              <w:rPr>
                <w:rFonts w:ascii="Times Roman" w:hAnsi="Times Roman"/>
                <w:b/>
                <w:sz w:val="20"/>
                <w:szCs w:val="20"/>
              </w:rPr>
              <w:t xml:space="preserve">/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Чуждестранен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идентификационен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482" w:type="dxa"/>
            <w:gridSpan w:val="2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47" w:type="dxa"/>
            <w:gridSpan w:val="5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405"/>
        </w:trPr>
        <w:tc>
          <w:tcPr>
            <w:tcW w:w="690" w:type="dxa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69" w:type="dxa"/>
            <w:gridSpan w:val="3"/>
            <w:noWrap/>
          </w:tcPr>
          <w:p w:rsidR="00BF14A0" w:rsidRPr="001430AD" w:rsidRDefault="00BF14A0" w:rsidP="00EF6867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Седалище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управление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7281" w:type="dxa"/>
            <w:gridSpan w:val="53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355"/>
        </w:trPr>
        <w:tc>
          <w:tcPr>
            <w:tcW w:w="690" w:type="dxa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69" w:type="dxa"/>
            <w:gridSpan w:val="3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кореспонденция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  <w:p w:rsidR="00BF14A0" w:rsidRPr="001430AD" w:rsidRDefault="009A07B7" w:rsidP="009A07B7">
            <w:pPr>
              <w:spacing w:after="0" w:line="240" w:lineRule="auto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Попълва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само</w:t>
            </w:r>
            <w:r w:rsidR="004D7140" w:rsidRPr="001430AD">
              <w:rPr>
                <w:rFonts w:ascii="Times Roman" w:hAnsi="Times Roman"/>
                <w:i/>
                <w:sz w:val="16"/>
                <w:szCs w:val="16"/>
              </w:rPr>
              <w:t>,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ако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различен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т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адреса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на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управление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т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>. 3.1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7281" w:type="dxa"/>
            <w:gridSpan w:val="53"/>
            <w:noWrap/>
          </w:tcPr>
          <w:p w:rsidR="00BF14A0" w:rsidRPr="0001357F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476"/>
        </w:trPr>
        <w:tc>
          <w:tcPr>
            <w:tcW w:w="690" w:type="dxa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51" w:type="dxa"/>
            <w:gridSpan w:val="42"/>
          </w:tcPr>
          <w:p w:rsidR="00BF14A0" w:rsidRPr="001430AD" w:rsidRDefault="00BF14A0" w:rsidP="00C97D34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Извършва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получателят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кандидатът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икономическа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  <w:r w:rsidRPr="001430AD">
              <w:rPr>
                <w:rFonts w:ascii="Times Roman" w:hAnsi="Times Roman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1430AD">
              <w:rPr>
                <w:rFonts w:ascii="Times Roman" w:hAnsi="Times Roman"/>
                <w:sz w:val="20"/>
                <w:szCs w:val="20"/>
              </w:rPr>
              <w:t>:</w:t>
            </w:r>
          </w:p>
          <w:p w:rsidR="00BF14A0" w:rsidRPr="001430AD" w:rsidRDefault="009A07B7" w:rsidP="009A07B7">
            <w:pPr>
              <w:spacing w:after="0" w:line="240" w:lineRule="auto"/>
              <w:jc w:val="both"/>
              <w:rPr>
                <w:rFonts w:ascii="Times Roman" w:hAnsi="Times Roman"/>
                <w:b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Ако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посочите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„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НЕ</w:t>
            </w:r>
            <w:r w:rsidR="00DB39A0" w:rsidRPr="001430AD">
              <w:rPr>
                <w:rFonts w:ascii="Times Roman" w:hAnsi="Times Roman" w:cs="Times Roman"/>
                <w:i/>
                <w:sz w:val="16"/>
                <w:szCs w:val="16"/>
              </w:rPr>
              <w:t>“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,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спирате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попълването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на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Декларацията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до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тук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noWrap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794F2E" w:rsidRPr="001430AD" w:rsidTr="009E2D53">
        <w:trPr>
          <w:trHeight w:val="504"/>
        </w:trPr>
        <w:tc>
          <w:tcPr>
            <w:tcW w:w="690" w:type="dxa"/>
            <w:vMerge w:val="restart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4</w:t>
            </w:r>
            <w:r w:rsidRPr="001430A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50" w:type="dxa"/>
            <w:gridSpan w:val="56"/>
          </w:tcPr>
          <w:p w:rsidR="00794F2E" w:rsidRPr="001430AD" w:rsidRDefault="00794F2E" w:rsidP="00502093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Ако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т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. 4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посочили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получателят</w:t>
            </w:r>
            <w:r w:rsidR="00C10EF8"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="00C10EF8" w:rsidRPr="001430AD">
              <w:rPr>
                <w:rFonts w:ascii="Times New Roman" w:hAnsi="Times New Roman"/>
                <w:b/>
                <w:sz w:val="20"/>
                <w:szCs w:val="20"/>
              </w:rPr>
              <w:t>кандидатът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предприятие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смисъла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законодателството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държавните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попълнете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следната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него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794F2E" w:rsidRPr="001430AD" w:rsidTr="009E2D53">
        <w:trPr>
          <w:trHeight w:val="547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4F2E" w:rsidRPr="001430AD" w:rsidRDefault="00794F2E" w:rsidP="003C771C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26" w:type="dxa"/>
            <w:gridSpan w:val="55"/>
            <w:tcBorders>
              <w:bottom w:val="single" w:sz="4" w:space="0" w:color="auto"/>
            </w:tcBorders>
            <w:vAlign w:val="center"/>
          </w:tcPr>
          <w:p w:rsidR="00794F2E" w:rsidRPr="001430AD" w:rsidRDefault="00794F2E" w:rsidP="00B824BB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ru-RU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Дейности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които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извършва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(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КИД</w:t>
            </w:r>
            <w:r w:rsidRPr="001430AD">
              <w:rPr>
                <w:rFonts w:ascii="Times Roman" w:hAnsi="Times Roman"/>
                <w:sz w:val="20"/>
                <w:szCs w:val="20"/>
              </w:rPr>
              <w:t>-2008)</w:t>
            </w:r>
          </w:p>
        </w:tc>
      </w:tr>
      <w:tr w:rsidR="00794F2E" w:rsidRPr="001430AD" w:rsidTr="009E2D53">
        <w:trPr>
          <w:trHeight w:val="233"/>
        </w:trPr>
        <w:tc>
          <w:tcPr>
            <w:tcW w:w="690" w:type="dxa"/>
            <w:vMerge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Roman" w:hAnsi="Times Roman"/>
                <w:sz w:val="20"/>
                <w:szCs w:val="20"/>
              </w:rPr>
              <w:t>1.</w:t>
            </w:r>
          </w:p>
        </w:tc>
        <w:tc>
          <w:tcPr>
            <w:tcW w:w="9726" w:type="dxa"/>
            <w:gridSpan w:val="55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4F2E" w:rsidRPr="001430AD" w:rsidTr="009E2D53">
        <w:trPr>
          <w:trHeight w:val="285"/>
        </w:trPr>
        <w:tc>
          <w:tcPr>
            <w:tcW w:w="690" w:type="dxa"/>
            <w:vMerge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Roman" w:hAnsi="Times Roman"/>
                <w:sz w:val="20"/>
                <w:szCs w:val="20"/>
              </w:rPr>
              <w:t>2.</w:t>
            </w:r>
          </w:p>
        </w:tc>
        <w:tc>
          <w:tcPr>
            <w:tcW w:w="9726" w:type="dxa"/>
            <w:gridSpan w:val="55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4F2E" w:rsidRPr="001430AD" w:rsidTr="009E2D53">
        <w:trPr>
          <w:trHeight w:val="285"/>
        </w:trPr>
        <w:tc>
          <w:tcPr>
            <w:tcW w:w="690" w:type="dxa"/>
            <w:vMerge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Roman" w:hAnsi="Times Roman"/>
                <w:sz w:val="20"/>
                <w:szCs w:val="20"/>
              </w:rPr>
              <w:t>3.</w:t>
            </w:r>
          </w:p>
        </w:tc>
        <w:tc>
          <w:tcPr>
            <w:tcW w:w="9726" w:type="dxa"/>
            <w:gridSpan w:val="55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3664" w:rsidRPr="001430AD" w:rsidTr="009E2D53">
        <w:trPr>
          <w:trHeight w:val="717"/>
        </w:trPr>
        <w:tc>
          <w:tcPr>
            <w:tcW w:w="690" w:type="dxa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5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gridSpan w:val="11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Отраслова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принадлежност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според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основната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му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КИД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-2008</w:t>
            </w:r>
            <w:r w:rsidRPr="001430AD">
              <w:rPr>
                <w:rFonts w:ascii="Times Roman" w:hAnsi="Times Roman"/>
                <w:sz w:val="20"/>
                <w:szCs w:val="20"/>
              </w:rPr>
              <w:t>.</w:t>
            </w:r>
          </w:p>
          <w:p w:rsidR="00BF14A0" w:rsidRPr="001430AD" w:rsidRDefault="009A07B7" w:rsidP="009A07B7">
            <w:pPr>
              <w:spacing w:after="0" w:line="240" w:lineRule="auto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Изписва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код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КИД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-2008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съответното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му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5260" w:type="dxa"/>
            <w:gridSpan w:val="45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3664" w:rsidRPr="001430AD" w:rsidTr="009E2D53">
        <w:trPr>
          <w:trHeight w:val="549"/>
        </w:trPr>
        <w:tc>
          <w:tcPr>
            <w:tcW w:w="690" w:type="dxa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</w:rPr>
              <w:t>6.</w:t>
            </w:r>
          </w:p>
        </w:tc>
        <w:tc>
          <w:tcPr>
            <w:tcW w:w="4890" w:type="dxa"/>
            <w:gridSpan w:val="11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i/>
                <w:sz w:val="18"/>
                <w:szCs w:val="18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помощта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(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която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финансира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):</w:t>
            </w:r>
          </w:p>
        </w:tc>
        <w:tc>
          <w:tcPr>
            <w:tcW w:w="5260" w:type="dxa"/>
            <w:gridSpan w:val="45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3664" w:rsidRPr="001430AD" w:rsidTr="009E2D53">
        <w:trPr>
          <w:trHeight w:val="203"/>
        </w:trPr>
        <w:tc>
          <w:tcPr>
            <w:tcW w:w="690" w:type="dxa"/>
            <w:vMerge w:val="restart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  <w:lang w:val="en-US"/>
              </w:rPr>
              <w:t>7</w:t>
            </w: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3"/>
            <w:vMerge w:val="restart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  <w:p w:rsidR="00BF14A0" w:rsidRPr="001430AD" w:rsidRDefault="009A07B7" w:rsidP="009A07B7">
            <w:pPr>
              <w:spacing w:after="0" w:line="240" w:lineRule="auto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Отбележете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със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знака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01357F">
              <w:rPr>
                <w:rFonts w:asciiTheme="minorHAnsi" w:hAnsiTheme="minorHAnsi"/>
                <w:i/>
                <w:sz w:val="16"/>
                <w:szCs w:val="16"/>
              </w:rPr>
              <w:t>„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  <w:r w:rsidR="0001357F">
              <w:rPr>
                <w:rFonts w:ascii="Times New Roman" w:hAnsi="Times New Roman"/>
                <w:i/>
                <w:sz w:val="16"/>
                <w:szCs w:val="16"/>
              </w:rPr>
              <w:t>“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1752" w:type="dxa"/>
            <w:gridSpan w:val="6"/>
            <w:noWrap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голямо</w:t>
            </w:r>
          </w:p>
        </w:tc>
        <w:tc>
          <w:tcPr>
            <w:tcW w:w="1828" w:type="dxa"/>
            <w:gridSpan w:val="17"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средно</w:t>
            </w:r>
          </w:p>
        </w:tc>
        <w:tc>
          <w:tcPr>
            <w:tcW w:w="1808" w:type="dxa"/>
            <w:gridSpan w:val="17"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малко</w:t>
            </w:r>
          </w:p>
        </w:tc>
        <w:tc>
          <w:tcPr>
            <w:tcW w:w="1893" w:type="dxa"/>
            <w:gridSpan w:val="13"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</w:tr>
      <w:tr w:rsidR="00793664" w:rsidRPr="001430AD" w:rsidTr="009E2D53">
        <w:trPr>
          <w:trHeight w:val="202"/>
        </w:trPr>
        <w:tc>
          <w:tcPr>
            <w:tcW w:w="690" w:type="dxa"/>
            <w:vMerge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gridSpan w:val="3"/>
            <w:vMerge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828" w:type="dxa"/>
            <w:gridSpan w:val="17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808" w:type="dxa"/>
            <w:gridSpan w:val="17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893" w:type="dxa"/>
            <w:gridSpan w:val="13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413"/>
        </w:trPr>
        <w:tc>
          <w:tcPr>
            <w:tcW w:w="690" w:type="dxa"/>
            <w:vMerge w:val="restart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1430AD" w:rsidRDefault="00BF14A0" w:rsidP="00824605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Моля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посочете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собствеността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към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BF14A0" w:rsidRPr="001430AD" w:rsidTr="009E2D53">
        <w:trPr>
          <w:trHeight w:val="129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Собствеността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Относителен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дял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от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капитала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%:</w:t>
            </w: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i/>
                <w:sz w:val="20"/>
                <w:szCs w:val="20"/>
              </w:rPr>
              <w:t>Държавна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i/>
                <w:sz w:val="20"/>
                <w:szCs w:val="20"/>
              </w:rPr>
              <w:t>Общинска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i/>
                <w:sz w:val="20"/>
                <w:szCs w:val="20"/>
              </w:rPr>
              <w:t>Частна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  <w:vAlign w:val="center"/>
          </w:tcPr>
          <w:p w:rsidR="00BF14A0" w:rsidRPr="001430AD" w:rsidRDefault="00BF14A0" w:rsidP="00A3137C">
            <w:pPr>
              <w:spacing w:after="0" w:line="240" w:lineRule="auto"/>
              <w:jc w:val="right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Общо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</w:rPr>
              <w:t>100.00</w:t>
            </w:r>
          </w:p>
        </w:tc>
      </w:tr>
      <w:tr w:rsidR="00BF14A0" w:rsidRPr="001430AD" w:rsidTr="009E2D53">
        <w:trPr>
          <w:trHeight w:val="436"/>
        </w:trPr>
        <w:tc>
          <w:tcPr>
            <w:tcW w:w="690" w:type="dxa"/>
          </w:tcPr>
          <w:p w:rsidR="00BF14A0" w:rsidRPr="001430AD" w:rsidRDefault="00BF14A0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8251" w:type="dxa"/>
            <w:gridSpan w:val="42"/>
          </w:tcPr>
          <w:p w:rsidR="00BF14A0" w:rsidRPr="001430AD" w:rsidRDefault="00886E71" w:rsidP="00183B62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Във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връзка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помощта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която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кандидатства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алице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ли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партньорство</w:t>
            </w:r>
            <w:r w:rsidRPr="001430AD">
              <w:rPr>
                <w:rFonts w:ascii="Times Roman" w:hAnsi="Times Roman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получателя</w:t>
            </w:r>
            <w:r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кандидата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с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8F524C" w:rsidRPr="001430AD">
              <w:rPr>
                <w:rFonts w:ascii="Times New Roman" w:hAnsi="Times New Roman"/>
                <w:sz w:val="20"/>
                <w:szCs w:val="20"/>
              </w:rPr>
              <w:t>друго</w:t>
            </w:r>
            <w:r w:rsidR="008F524C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8F524C" w:rsidRPr="001430AD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?</w:t>
            </w:r>
          </w:p>
          <w:p w:rsidR="00BF14A0" w:rsidRDefault="00BF14A0" w:rsidP="00183B62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>(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случай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,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че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получателят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кандидатът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има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партньор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,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попълва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декларация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партньора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ите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.)</w:t>
            </w:r>
          </w:p>
          <w:p w:rsidR="00611553" w:rsidRPr="00611553" w:rsidRDefault="00611553" w:rsidP="00183B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06" w:type="dxa"/>
            <w:gridSpan w:val="9"/>
            <w:vAlign w:val="center"/>
          </w:tcPr>
          <w:p w:rsidR="00BF14A0" w:rsidRPr="001430AD" w:rsidRDefault="00BF14A0" w:rsidP="00745F72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vAlign w:val="center"/>
          </w:tcPr>
          <w:p w:rsidR="00BF14A0" w:rsidRPr="001430AD" w:rsidRDefault="00BF14A0" w:rsidP="00745F72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BF14A0" w:rsidRPr="001430AD" w:rsidTr="009E2D53">
        <w:trPr>
          <w:trHeight w:val="390"/>
        </w:trPr>
        <w:tc>
          <w:tcPr>
            <w:tcW w:w="690" w:type="dxa"/>
            <w:vMerge w:val="restart"/>
            <w:noWrap/>
          </w:tcPr>
          <w:p w:rsidR="00BF14A0" w:rsidRPr="001430AD" w:rsidRDefault="00BF14A0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9</w:t>
            </w:r>
            <w:r w:rsidRPr="001430A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1430AD" w:rsidRDefault="00BF14A0" w:rsidP="00C5499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Ако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т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. 9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посочили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моля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попълните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следната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партньора</w:t>
            </w:r>
            <w:r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ите</w:t>
            </w:r>
            <w:r w:rsidRPr="001430AD">
              <w:rPr>
                <w:rFonts w:ascii="Times Roman" w:hAnsi="Times Roman"/>
                <w:sz w:val="20"/>
                <w:szCs w:val="20"/>
              </w:rPr>
              <w:t>:</w:t>
            </w:r>
          </w:p>
          <w:p w:rsidR="00BF14A0" w:rsidRPr="001430AD" w:rsidRDefault="00BF14A0" w:rsidP="00C5499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E850E2" w:rsidRPr="001430AD" w:rsidTr="009E2D53">
        <w:trPr>
          <w:trHeight w:val="340"/>
        </w:trPr>
        <w:tc>
          <w:tcPr>
            <w:tcW w:w="690" w:type="dxa"/>
            <w:vMerge/>
            <w:noWrap/>
          </w:tcPr>
          <w:p w:rsidR="00BF14A0" w:rsidRPr="001430AD" w:rsidRDefault="00BF14A0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BF14A0" w:rsidRPr="001430AD" w:rsidRDefault="00BF14A0" w:rsidP="008E3B89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партньора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5107" w:type="dxa"/>
            <w:gridSpan w:val="44"/>
            <w:vAlign w:val="center"/>
          </w:tcPr>
          <w:p w:rsidR="00BF14A0" w:rsidRPr="001430AD" w:rsidRDefault="00BF14A0" w:rsidP="008E3B89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ЕИК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БУЛСТАТ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Чуждестранен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идентификационен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  <w:noWrap/>
          </w:tcPr>
          <w:p w:rsidR="00793664" w:rsidRPr="001430AD" w:rsidRDefault="00793664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6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</w:tr>
      <w:tr w:rsidR="00793664" w:rsidRPr="001430AD" w:rsidTr="009E2D53">
        <w:trPr>
          <w:trHeight w:val="346"/>
        </w:trPr>
        <w:tc>
          <w:tcPr>
            <w:tcW w:w="690" w:type="dxa"/>
            <w:vMerge/>
            <w:noWrap/>
          </w:tcPr>
          <w:p w:rsidR="00793664" w:rsidRPr="001430AD" w:rsidRDefault="00793664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56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9" w:type="dxa"/>
            <w:gridSpan w:val="6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B824BB">
        <w:trPr>
          <w:trHeight w:val="344"/>
        </w:trPr>
        <w:tc>
          <w:tcPr>
            <w:tcW w:w="10840" w:type="dxa"/>
            <w:gridSpan w:val="57"/>
            <w:vAlign w:val="center"/>
          </w:tcPr>
          <w:p w:rsidR="009A07B7" w:rsidRPr="001430AD" w:rsidRDefault="009A07B7" w:rsidP="005065B3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16"/>
                <w:szCs w:val="16"/>
              </w:rPr>
            </w:pPr>
          </w:p>
          <w:p w:rsidR="009A07B7" w:rsidRPr="00AF6A51" w:rsidRDefault="00BF14A0" w:rsidP="00AF6A51">
            <w:pPr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30AD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ДЕКЛАРИРАМ</w:t>
            </w:r>
            <w:r w:rsidRPr="001430AD">
              <w:rPr>
                <w:rFonts w:ascii="Times Roman" w:hAnsi="Times Roman"/>
                <w:b/>
                <w:bCs/>
                <w:sz w:val="24"/>
                <w:szCs w:val="24"/>
              </w:rPr>
              <w:t xml:space="preserve">, </w:t>
            </w:r>
            <w:r w:rsidRPr="001430AD"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Pr="001430AD">
              <w:rPr>
                <w:rFonts w:ascii="Times Roman" w:hAnsi="Times Roman"/>
                <w:b/>
                <w:bCs/>
                <w:sz w:val="24"/>
                <w:szCs w:val="24"/>
              </w:rPr>
              <w:t>:</w:t>
            </w:r>
          </w:p>
        </w:tc>
      </w:tr>
      <w:tr w:rsidR="00BF14A0" w:rsidRPr="001430AD" w:rsidTr="009E2D53">
        <w:trPr>
          <w:trHeight w:val="939"/>
        </w:trPr>
        <w:tc>
          <w:tcPr>
            <w:tcW w:w="690" w:type="dxa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51" w:type="dxa"/>
            <w:gridSpan w:val="42"/>
          </w:tcPr>
          <w:p w:rsidR="00BF14A0" w:rsidRPr="001430AD" w:rsidRDefault="009A07B7" w:rsidP="007255F9">
            <w:pPr>
              <w:spacing w:after="0" w:line="240" w:lineRule="auto"/>
              <w:jc w:val="both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Имам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аличие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на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обстоятелства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преобразуване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: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сливане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придобиване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разделяне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?</w:t>
            </w:r>
            <w:r w:rsidR="0011607B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</w:rPr>
              <w:t>(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Попълва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,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когато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преобразуването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извършено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след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01.01.2014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>.)</w:t>
            </w:r>
          </w:p>
          <w:p w:rsidR="00BF14A0" w:rsidRPr="001430AD" w:rsidRDefault="00BF14A0" w:rsidP="007255F9">
            <w:pPr>
              <w:spacing w:after="0" w:line="240" w:lineRule="auto"/>
              <w:jc w:val="both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Ако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посочили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моля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попълните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декларация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съгласно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. 6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Указанията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към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настоящата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Декларация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.</w:t>
            </w:r>
          </w:p>
        </w:tc>
        <w:tc>
          <w:tcPr>
            <w:tcW w:w="906" w:type="dxa"/>
            <w:gridSpan w:val="9"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1050"/>
        </w:trPr>
        <w:tc>
          <w:tcPr>
            <w:tcW w:w="690" w:type="dxa"/>
            <w:vMerge w:val="restart"/>
          </w:tcPr>
          <w:p w:rsidR="00611553" w:rsidRPr="009079A3" w:rsidRDefault="00611553" w:rsidP="009079A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51" w:type="dxa"/>
            <w:gridSpan w:val="42"/>
          </w:tcPr>
          <w:p w:rsidR="00611553" w:rsidRDefault="00611553" w:rsidP="009079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A3">
              <w:rPr>
                <w:rFonts w:ascii="Times New Roman" w:hAnsi="Times New Roman"/>
                <w:sz w:val="20"/>
                <w:szCs w:val="20"/>
              </w:rPr>
              <w:t>Поддържам поне един вид от взаимоотношенията по чл. 2, пар. 2, букв</w:t>
            </w:r>
            <w:r>
              <w:rPr>
                <w:rFonts w:ascii="Times New Roman" w:hAnsi="Times New Roman"/>
                <w:sz w:val="20"/>
                <w:szCs w:val="20"/>
              </w:rPr>
              <w:t>и „а“ - „г“ от Регламент (ЕС) №</w:t>
            </w:r>
            <w:r w:rsidRPr="009079A3">
              <w:rPr>
                <w:rFonts w:ascii="Times New Roman" w:hAnsi="Times New Roman"/>
                <w:sz w:val="20"/>
                <w:szCs w:val="20"/>
              </w:rPr>
              <w:t>1407/2013:</w:t>
            </w:r>
          </w:p>
          <w:p w:rsidR="00611553" w:rsidRPr="00256CD1" w:rsidRDefault="00611553" w:rsidP="00907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E850E2" w:rsidRPr="001430AD" w:rsidTr="009E2D53">
        <w:trPr>
          <w:trHeight w:val="355"/>
        </w:trPr>
        <w:tc>
          <w:tcPr>
            <w:tcW w:w="690" w:type="dxa"/>
            <w:vMerge/>
          </w:tcPr>
          <w:p w:rsidR="009A07B7" w:rsidRPr="001430AD" w:rsidRDefault="009A07B7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  <w:vAlign w:val="center"/>
          </w:tcPr>
          <w:p w:rsidR="009A07B7" w:rsidRPr="00611553" w:rsidRDefault="009A07B7" w:rsidP="007255F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07" w:type="dxa"/>
            <w:gridSpan w:val="44"/>
            <w:vAlign w:val="center"/>
          </w:tcPr>
          <w:p w:rsidR="009A07B7" w:rsidRPr="001430AD" w:rsidRDefault="00532E95" w:rsidP="007255F9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ЕИК/БУЛСТАТ/ЕГН/Чуждестранен идентификационен номер</w:t>
            </w:r>
            <w:r w:rsidR="009A07B7" w:rsidRPr="001430AD">
              <w:rPr>
                <w:rFonts w:ascii="Times Roman" w:hAnsi="Times Roman"/>
                <w:b/>
                <w:bCs/>
                <w:sz w:val="20"/>
                <w:szCs w:val="20"/>
              </w:rPr>
              <w:t>:</w:t>
            </w: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55" w:type="dxa"/>
            <w:gridSpan w:val="5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55" w:type="dxa"/>
            <w:gridSpan w:val="5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55" w:type="dxa"/>
            <w:gridSpan w:val="5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</w:tr>
      <w:tr w:rsidR="00BF14A0" w:rsidRPr="001430AD" w:rsidTr="009E2D53">
        <w:trPr>
          <w:trHeight w:val="781"/>
        </w:trPr>
        <w:tc>
          <w:tcPr>
            <w:tcW w:w="690" w:type="dxa"/>
            <w:vMerge w:val="restart"/>
          </w:tcPr>
          <w:p w:rsidR="00BF14A0" w:rsidRPr="001430AD" w:rsidRDefault="00BF14A0" w:rsidP="00AE56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150" w:type="dxa"/>
            <w:gridSpan w:val="56"/>
          </w:tcPr>
          <w:p w:rsidR="00BF14A0" w:rsidRPr="001430AD" w:rsidRDefault="00BF14A0" w:rsidP="00D4640F">
            <w:pPr>
              <w:spacing w:after="0" w:line="240" w:lineRule="auto"/>
              <w:jc w:val="both"/>
              <w:rPr>
                <w:rFonts w:ascii="Times Roman" w:hAnsi="Times Roman"/>
                <w:bCs/>
                <w:sz w:val="20"/>
                <w:szCs w:val="20"/>
              </w:rPr>
            </w:pPr>
            <w:r w:rsidRPr="00256CD1">
              <w:rPr>
                <w:rFonts w:ascii="Times New Roman" w:hAnsi="Times New Roman"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256CD1">
              <w:rPr>
                <w:rFonts w:ascii="Times New Roman" w:hAnsi="Times New Roman"/>
                <w:sz w:val="20"/>
                <w:szCs w:val="20"/>
              </w:rPr>
              <w:t>, следните минимални помощи</w:t>
            </w:r>
            <w:r w:rsidR="002C13D2" w:rsidRPr="00256CD1">
              <w:rPr>
                <w:rFonts w:ascii="Times New Roman" w:hAnsi="Times New Roman"/>
                <w:sz w:val="20"/>
                <w:szCs w:val="20"/>
              </w:rPr>
              <w:t xml:space="preserve"> (получени на територията на Република България***)</w:t>
            </w:r>
            <w:r w:rsidRPr="00256C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F14A0" w:rsidRPr="001430AD" w:rsidTr="00611553">
        <w:trPr>
          <w:trHeight w:val="694"/>
        </w:trPr>
        <w:tc>
          <w:tcPr>
            <w:tcW w:w="690" w:type="dxa"/>
            <w:vMerge/>
            <w:textDirection w:val="btLr"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256CD1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Получател/и</w:t>
            </w:r>
            <w:r w:rsidRPr="00256CD1">
              <w:rPr>
                <w:rFonts w:ascii="Times New Roman" w:hAnsi="Times New Roman"/>
                <w:sz w:val="18"/>
                <w:szCs w:val="18"/>
              </w:rPr>
              <w:br/>
            </w:r>
            <w:r w:rsidR="009A07B7" w:rsidRPr="00256CD1">
              <w:rPr>
                <w:rFonts w:ascii="Times New Roman" w:hAnsi="Times New Roman"/>
                <w:sz w:val="18"/>
                <w:szCs w:val="18"/>
              </w:rPr>
              <w:t>(</w:t>
            </w:r>
            <w:r w:rsidR="009B22C4" w:rsidRPr="00256CD1">
              <w:rPr>
                <w:rFonts w:ascii="Times New Roman" w:hAnsi="Times New Roman"/>
                <w:sz w:val="18"/>
                <w:szCs w:val="18"/>
              </w:rPr>
              <w:t xml:space="preserve">наименование и </w:t>
            </w:r>
            <w:r w:rsidRPr="00256CD1">
              <w:rPr>
                <w:rFonts w:ascii="Times New Roman" w:hAnsi="Times New Roman"/>
                <w:sz w:val="18"/>
                <w:szCs w:val="18"/>
              </w:rPr>
              <w:t>ЕИК/БУЛСТАТ</w:t>
            </w:r>
            <w:r w:rsidR="001231EA" w:rsidRPr="00256CD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F14A0" w:rsidRPr="00256CD1" w:rsidRDefault="00256CD1" w:rsidP="00256CD1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18"/>
                <w:szCs w:val="18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 xml:space="preserve">ЕГН/Чуждестра-нен </w:t>
            </w:r>
            <w:r w:rsidR="001231EA" w:rsidRPr="00256CD1">
              <w:rPr>
                <w:rFonts w:ascii="Times New Roman" w:hAnsi="Times New Roman"/>
                <w:sz w:val="18"/>
                <w:szCs w:val="18"/>
              </w:rPr>
              <w:t>иденти</w:t>
            </w:r>
            <w:r w:rsidRPr="00256CD1">
              <w:rPr>
                <w:rFonts w:ascii="Times New Roman" w:hAnsi="Times New Roman"/>
                <w:sz w:val="18"/>
                <w:szCs w:val="18"/>
              </w:rPr>
              <w:t>-фикацио</w:t>
            </w:r>
            <w:r w:rsidR="001231EA" w:rsidRPr="00256CD1">
              <w:rPr>
                <w:rFonts w:ascii="Times New Roman" w:hAnsi="Times New Roman"/>
                <w:sz w:val="18"/>
                <w:szCs w:val="18"/>
              </w:rPr>
              <w:t>нен код</w:t>
            </w:r>
            <w:r w:rsidR="00BF14A0" w:rsidRPr="00256C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9A07B7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Адми</w:t>
            </w:r>
            <w:r w:rsidR="009A07B7" w:rsidRPr="00256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ни</w:t>
            </w:r>
            <w:r w:rsidR="009A07B7" w:rsidRPr="00256CD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тратор на помощта</w:t>
            </w:r>
          </w:p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(наименование и ЕИК/БУЛСТАТ)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Разходи, за които е получена помощта/цел на помощта</w:t>
            </w:r>
          </w:p>
          <w:p w:rsidR="00BF14A0" w:rsidRPr="00256CD1" w:rsidRDefault="00BF14A0" w:rsidP="00B21BEA">
            <w:pPr>
              <w:spacing w:after="0" w:line="240" w:lineRule="auto"/>
              <w:jc w:val="center"/>
              <w:rPr>
                <w:rFonts w:ascii="Times Roman" w:hAnsi="Times Roman"/>
                <w:bCs/>
                <w:sz w:val="18"/>
                <w:szCs w:val="18"/>
                <w:lang w:val="en-US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(с думи)</w:t>
            </w:r>
          </w:p>
        </w:tc>
        <w:tc>
          <w:tcPr>
            <w:tcW w:w="1247" w:type="dxa"/>
            <w:gridSpan w:val="9"/>
            <w:vMerge w:val="restart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Общ размер</w:t>
            </w:r>
            <w:r w:rsidR="007E3ECE" w:rsidRPr="00256C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на помощта</w:t>
            </w:r>
            <w:r w:rsidR="007E3ECE" w:rsidRPr="00256C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= a+b+c+d+e</w:t>
            </w:r>
          </w:p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Cs/>
                <w:sz w:val="18"/>
                <w:szCs w:val="18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(в лева)</w:t>
            </w:r>
          </w:p>
        </w:tc>
        <w:tc>
          <w:tcPr>
            <w:tcW w:w="4451" w:type="dxa"/>
            <w:gridSpan w:val="39"/>
            <w:vAlign w:val="center"/>
          </w:tcPr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1430AD" w:rsidTr="00611553">
        <w:trPr>
          <w:trHeight w:val="273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8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gridSpan w:val="9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01" w:type="dxa"/>
            <w:gridSpan w:val="8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gridSpan w:val="4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1430AD" w:rsidTr="00611553">
        <w:trPr>
          <w:trHeight w:val="1531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textDirection w:val="btLr"/>
            <w:vAlign w:val="center"/>
          </w:tcPr>
          <w:p w:rsidR="00BF14A0" w:rsidRPr="001430AD" w:rsidRDefault="00BF14A0" w:rsidP="00256CD1">
            <w:pPr>
              <w:spacing w:after="0" w:line="240" w:lineRule="auto"/>
              <w:jc w:val="center"/>
              <w:rPr>
                <w:rFonts w:ascii="Times Roman" w:hAnsi="Times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D71F1A" w:rsidRPr="00256CD1">
              <w:rPr>
                <w:rFonts w:ascii="Times New Roman" w:hAnsi="Times New Roman"/>
                <w:b/>
                <w:sz w:val="20"/>
                <w:szCs w:val="20"/>
              </w:rPr>
              <w:t>автомобилен</w:t>
            </w: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транспорт“</w:t>
            </w:r>
          </w:p>
        </w:tc>
        <w:tc>
          <w:tcPr>
            <w:tcW w:w="945" w:type="dxa"/>
            <w:gridSpan w:val="8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други дейности по Рег. (ЕС) 1407/2013</w:t>
            </w:r>
          </w:p>
        </w:tc>
        <w:tc>
          <w:tcPr>
            <w:tcW w:w="851" w:type="dxa"/>
            <w:gridSpan w:val="9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УОИИ</w:t>
            </w:r>
            <w:r w:rsidR="00940238" w:rsidRPr="00256CD1">
              <w:rPr>
                <w:rFonts w:ascii="Times New Roman" w:hAnsi="Times New Roman"/>
                <w:b/>
                <w:sz w:val="20"/>
                <w:szCs w:val="20"/>
              </w:rPr>
              <w:t xml:space="preserve"> по Рег. (ЕС) 360/2012</w:t>
            </w:r>
            <w:r w:rsidR="004B2FA1" w:rsidRPr="00256CD1">
              <w:rPr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901" w:type="dxa"/>
            <w:gridSpan w:val="8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по Рег.  (ЕС) 1408/2013</w:t>
            </w:r>
            <w:r w:rsidRPr="00256CD1">
              <w:rPr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 xml:space="preserve">по Рег.  (ЕС) </w:t>
            </w:r>
            <w:r w:rsidR="00940238" w:rsidRPr="00256CD1">
              <w:rPr>
                <w:rFonts w:ascii="Times New Roman" w:hAnsi="Times New Roman"/>
                <w:b/>
                <w:sz w:val="20"/>
                <w:szCs w:val="20"/>
              </w:rPr>
              <w:t>717</w:t>
            </w: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9B22C4" w:rsidRPr="00256CD1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256CD1">
              <w:rPr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BF14A0" w:rsidRPr="001430AD" w:rsidTr="00611553">
        <w:trPr>
          <w:trHeight w:val="967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vAlign w:val="center"/>
          </w:tcPr>
          <w:p w:rsidR="00BF14A0" w:rsidRPr="00256CD1" w:rsidRDefault="00BF14A0" w:rsidP="00DC24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56CD1">
              <w:rPr>
                <w:rFonts w:ascii="Times New Roman" w:hAnsi="Times New Roman"/>
                <w:sz w:val="12"/>
                <w:szCs w:val="12"/>
              </w:rPr>
              <w:t>до</w:t>
            </w:r>
          </w:p>
          <w:p w:rsidR="00BF14A0" w:rsidRPr="00256CD1" w:rsidRDefault="00BF14A0" w:rsidP="00DC24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56CD1">
              <w:rPr>
                <w:rFonts w:ascii="Times New Roman" w:hAnsi="Times New Roman"/>
                <w:sz w:val="12"/>
                <w:szCs w:val="12"/>
              </w:rPr>
              <w:t>100 000 евро</w:t>
            </w:r>
          </w:p>
          <w:p w:rsidR="00BF14A0" w:rsidRPr="00256CD1" w:rsidRDefault="00BF14A0" w:rsidP="00DC24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56CD1">
              <w:rPr>
                <w:rFonts w:ascii="Times New Roman" w:hAnsi="Times New Roman"/>
                <w:sz w:val="12"/>
                <w:szCs w:val="12"/>
              </w:rPr>
              <w:t>(195 583 лв.)</w:t>
            </w:r>
          </w:p>
        </w:tc>
        <w:tc>
          <w:tcPr>
            <w:tcW w:w="945" w:type="dxa"/>
            <w:gridSpan w:val="8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200 000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884434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(391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> 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166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  <w:tc>
          <w:tcPr>
            <w:tcW w:w="851" w:type="dxa"/>
            <w:gridSpan w:val="9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500 000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884434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(977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> 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915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  <w:tc>
          <w:tcPr>
            <w:tcW w:w="901" w:type="dxa"/>
            <w:gridSpan w:val="8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15 000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256CD1">
            <w:pPr>
              <w:spacing w:after="0" w:line="240" w:lineRule="auto"/>
              <w:ind w:left="-17" w:right="-68"/>
              <w:jc w:val="center"/>
              <w:rPr>
                <w:rFonts w:ascii="Times Roman" w:hAnsi="Times Roman" w:cs="Gisha"/>
                <w:sz w:val="12"/>
                <w:szCs w:val="12"/>
                <w:highlight w:val="yellow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(29 337,45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  <w:tc>
          <w:tcPr>
            <w:tcW w:w="850" w:type="dxa"/>
            <w:gridSpan w:val="4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30 000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342347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  <w:highlight w:val="yellow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(58 674,90</w:t>
            </w:r>
            <w:r w:rsidR="00D71F1A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</w:tr>
      <w:tr w:rsidR="00BF14A0" w:rsidRPr="001430AD" w:rsidTr="00611553">
        <w:trPr>
          <w:trHeight w:val="356"/>
        </w:trPr>
        <w:tc>
          <w:tcPr>
            <w:tcW w:w="690" w:type="dxa"/>
            <w:vMerge w:val="restart"/>
            <w:textDirection w:val="btLr"/>
            <w:vAlign w:val="center"/>
          </w:tcPr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Година</w:t>
            </w:r>
          </w:p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91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15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286"/>
        </w:trPr>
        <w:tc>
          <w:tcPr>
            <w:tcW w:w="690" w:type="dxa"/>
            <w:vMerge w:val="restart"/>
            <w:textDirection w:val="btLr"/>
            <w:vAlign w:val="center"/>
          </w:tcPr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Година</w:t>
            </w:r>
          </w:p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91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10"/>
            <w:noWrap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9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8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258"/>
        </w:trPr>
        <w:tc>
          <w:tcPr>
            <w:tcW w:w="690" w:type="dxa"/>
            <w:vMerge w:val="restart"/>
            <w:textDirection w:val="btLr"/>
            <w:vAlign w:val="center"/>
          </w:tcPr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Година</w:t>
            </w:r>
          </w:p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91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15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596"/>
        </w:trPr>
        <w:tc>
          <w:tcPr>
            <w:tcW w:w="5142" w:type="dxa"/>
            <w:gridSpan w:val="9"/>
            <w:noWrap/>
            <w:vAlign w:val="center"/>
          </w:tcPr>
          <w:p w:rsidR="00341979" w:rsidRPr="00715318" w:rsidRDefault="00BF14A0" w:rsidP="007153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Общо:</w:t>
            </w:r>
          </w:p>
        </w:tc>
        <w:tc>
          <w:tcPr>
            <w:tcW w:w="1247" w:type="dxa"/>
            <w:gridSpan w:val="9"/>
            <w:noWrap/>
            <w:vAlign w:val="center"/>
          </w:tcPr>
          <w:p w:rsidR="00292E95" w:rsidRPr="00715318" w:rsidRDefault="00292E95" w:rsidP="00715318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</w:p>
          <w:p w:rsidR="00292E95" w:rsidRPr="009E2D53" w:rsidRDefault="00292E95" w:rsidP="0071531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2E95" w:rsidRPr="00611553" w:rsidRDefault="00BF14A0" w:rsidP="00611553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5318">
              <w:rPr>
                <w:rFonts w:ascii="Times New Roman" w:hAnsi="Times New Roman"/>
                <w:sz w:val="16"/>
                <w:szCs w:val="16"/>
              </w:rPr>
              <w:t>∑</w:t>
            </w:r>
            <w:r w:rsidRPr="00715318">
              <w:rPr>
                <w:rFonts w:ascii="Times Roman" w:hAnsi="Times Roman"/>
                <w:sz w:val="16"/>
                <w:szCs w:val="16"/>
              </w:rPr>
              <w:t>(a+b+c+d+e</w:t>
            </w:r>
            <w:r w:rsidR="0061155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04" w:type="dxa"/>
            <w:gridSpan w:val="10"/>
            <w:noWrap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8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  <w:lang w:val="en-US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1" w:type="dxa"/>
            <w:gridSpan w:val="9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  <w:lang w:val="en-US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01" w:type="dxa"/>
            <w:gridSpan w:val="8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850" w:type="dxa"/>
            <w:gridSpan w:val="4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611553" w:rsidRPr="001430AD" w:rsidTr="009E2D53">
        <w:trPr>
          <w:trHeight w:val="476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399" w:type="dxa"/>
            <w:gridSpan w:val="44"/>
          </w:tcPr>
          <w:p w:rsidR="00611553" w:rsidRPr="00715318" w:rsidRDefault="00611553" w:rsidP="00715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Дейността, която се финансира,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попада в приложното поле на Регламент (Е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1407/2013:</w:t>
            </w:r>
          </w:p>
          <w:p w:rsidR="00611553" w:rsidRDefault="00611553" w:rsidP="00715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>/Ако посочите  „НЕ“, спирате с попълването на Декларацията до тук/</w:t>
            </w:r>
          </w:p>
          <w:p w:rsidR="00611553" w:rsidRPr="001430AD" w:rsidRDefault="00611553" w:rsidP="00715318">
            <w:pPr>
              <w:spacing w:after="0" w:line="240" w:lineRule="auto"/>
              <w:jc w:val="both"/>
              <w:rPr>
                <w:rFonts w:ascii="Times Roman" w:hAnsi="Times Roman"/>
                <w:i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422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399" w:type="dxa"/>
            <w:gridSpan w:val="44"/>
          </w:tcPr>
          <w:p w:rsidR="00611553" w:rsidRDefault="00611553" w:rsidP="00725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и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дейност(и), която/ито е/са изключена/и от прил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ожното поле на Регламент (ЕС)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1407/2013:</w:t>
            </w:r>
          </w:p>
          <w:p w:rsidR="00611553" w:rsidRPr="00715318" w:rsidRDefault="00611553" w:rsidP="007255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97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399" w:type="dxa"/>
            <w:gridSpan w:val="44"/>
          </w:tcPr>
          <w:p w:rsidR="00611553" w:rsidRDefault="00611553" w:rsidP="007F6B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В случая по т. 13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 xml:space="preserve">не надвишава левовата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равностойност на 200 000 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(години „Х“, „Х-1“ и „Х-2“):</w:t>
            </w:r>
          </w:p>
          <w:p w:rsidR="00611553" w:rsidRPr="00715318" w:rsidRDefault="00611553" w:rsidP="007F6B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705"/>
        </w:trPr>
        <w:tc>
          <w:tcPr>
            <w:tcW w:w="690" w:type="dxa"/>
          </w:tcPr>
          <w:p w:rsidR="00611553" w:rsidRPr="001430AD" w:rsidRDefault="00611553" w:rsidP="00254C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99" w:type="dxa"/>
            <w:gridSpan w:val="44"/>
          </w:tcPr>
          <w:p w:rsidR="00611553" w:rsidRPr="001430AD" w:rsidRDefault="00611553" w:rsidP="004077C8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Минималната помощ се получава за дейност по извършване на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автомобилни товарни превози за чужда сметка или срещу възнаграждение съгласно Регламент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(ЕС)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1407/2013:</w:t>
            </w: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87"/>
        </w:trPr>
        <w:tc>
          <w:tcPr>
            <w:tcW w:w="690" w:type="dxa"/>
          </w:tcPr>
          <w:p w:rsidR="00611553" w:rsidRPr="001430AD" w:rsidRDefault="00611553" w:rsidP="00254C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399" w:type="dxa"/>
            <w:gridSpan w:val="44"/>
          </w:tcPr>
          <w:p w:rsidR="00611553" w:rsidRDefault="00611553" w:rsidP="00254C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В случая по т. 14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не надвишава 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вовата равностойност на 100 000 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(години „Х“, „Х-1“ и „Х-2“):</w:t>
            </w:r>
          </w:p>
          <w:p w:rsidR="00611553" w:rsidRPr="001430AD" w:rsidRDefault="00611553" w:rsidP="00254CF9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541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399" w:type="dxa"/>
            <w:gridSpan w:val="44"/>
          </w:tcPr>
          <w:p w:rsidR="00611553" w:rsidRPr="00715318" w:rsidRDefault="00611553" w:rsidP="00C12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дейност по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услуги от общ икономически 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терес съгласно Регламент (ЕС)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360/2012:</w:t>
            </w: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535"/>
        </w:trPr>
        <w:tc>
          <w:tcPr>
            <w:tcW w:w="690" w:type="dxa"/>
          </w:tcPr>
          <w:p w:rsidR="00611553" w:rsidRPr="001430AD" w:rsidRDefault="00611553" w:rsidP="001A1636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399" w:type="dxa"/>
            <w:gridSpan w:val="44"/>
          </w:tcPr>
          <w:p w:rsidR="00611553" w:rsidRDefault="00611553" w:rsidP="003D5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При положителен отговор в т. 15 </w:t>
            </w:r>
            <w:r w:rsidRPr="001C372C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1C372C">
              <w:rPr>
                <w:rFonts w:ascii="Times New Roman" w:hAnsi="Times New Roman"/>
                <w:b/>
                <w:sz w:val="18"/>
                <w:szCs w:val="18"/>
              </w:rPr>
              <w:t>не трябва да надхвърля левовата равностойност на 500 000 евро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(години „Х“, „Х-1“ и „Х-2“):</w:t>
            </w:r>
          </w:p>
          <w:p w:rsidR="00611553" w:rsidRPr="00715318" w:rsidRDefault="00611553" w:rsidP="003D5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448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399" w:type="dxa"/>
            <w:gridSpan w:val="44"/>
          </w:tcPr>
          <w:p w:rsidR="00611553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6FBF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дейност в </w:t>
            </w:r>
            <w:r w:rsidRPr="00B56FBF">
              <w:rPr>
                <w:rFonts w:ascii="Times New Roman" w:hAnsi="Times New Roman"/>
                <w:b/>
                <w:sz w:val="18"/>
                <w:szCs w:val="18"/>
              </w:rPr>
              <w:t>селскостопанския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ектор съгласно Регламент (ЕС) № </w:t>
            </w:r>
            <w:r w:rsidRPr="00B56FBF">
              <w:rPr>
                <w:rFonts w:ascii="Times New Roman" w:hAnsi="Times New Roman"/>
                <w:b/>
                <w:sz w:val="18"/>
                <w:szCs w:val="18"/>
              </w:rPr>
              <w:t>1408/2013:</w:t>
            </w:r>
          </w:p>
          <w:p w:rsidR="00611553" w:rsidRPr="00B56FBF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59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16а.</w:t>
            </w:r>
          </w:p>
        </w:tc>
        <w:tc>
          <w:tcPr>
            <w:tcW w:w="8399" w:type="dxa"/>
            <w:gridSpan w:val="44"/>
          </w:tcPr>
          <w:p w:rsidR="00611553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FBF">
              <w:rPr>
                <w:rFonts w:ascii="Times New Roman" w:hAnsi="Times New Roman"/>
                <w:sz w:val="18"/>
                <w:szCs w:val="18"/>
              </w:rPr>
              <w:t xml:space="preserve">В случая по т. 16 </w:t>
            </w:r>
            <w:r w:rsidRPr="002215BC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56FBF">
              <w:rPr>
                <w:rFonts w:ascii="Times New Roman" w:hAnsi="Times New Roman"/>
                <w:sz w:val="18"/>
                <w:szCs w:val="18"/>
              </w:rPr>
              <w:t xml:space="preserve">минималната помощ за получателя/кандидата и предприятията, с които той образува "едно и също предприятие", </w:t>
            </w:r>
            <w:r w:rsidRPr="002215BC">
              <w:rPr>
                <w:rFonts w:ascii="Times New Roman" w:hAnsi="Times New Roman"/>
                <w:b/>
                <w:sz w:val="18"/>
                <w:szCs w:val="18"/>
              </w:rPr>
              <w:t>не надвишава 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евовата равностойност на 15 000 </w:t>
            </w:r>
            <w:r w:rsidRPr="002215BC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B56FBF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(години „Х“, „Х-1“ и „Х-2“):</w:t>
            </w:r>
          </w:p>
          <w:p w:rsidR="00611553" w:rsidRPr="00B56FBF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514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399" w:type="dxa"/>
            <w:gridSpan w:val="44"/>
          </w:tcPr>
          <w:p w:rsidR="00611553" w:rsidRPr="00BD6B92" w:rsidRDefault="00611553" w:rsidP="00C12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B92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дейност </w:t>
            </w:r>
            <w:r w:rsidRPr="00BD6B92">
              <w:rPr>
                <w:rFonts w:ascii="Times New Roman" w:hAnsi="Times New Roman"/>
                <w:b/>
                <w:sz w:val="18"/>
                <w:szCs w:val="18"/>
              </w:rPr>
              <w:t>в сектора на рибарството и аквакулт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урите съгласно Регламент (ЕС) №</w:t>
            </w:r>
            <w:r w:rsidRPr="00BD6B92">
              <w:rPr>
                <w:rFonts w:ascii="Times New Roman" w:hAnsi="Times New Roman"/>
                <w:b/>
                <w:sz w:val="18"/>
                <w:szCs w:val="18"/>
              </w:rPr>
              <w:t>717/2014:</w:t>
            </w: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59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17а.</w:t>
            </w:r>
          </w:p>
        </w:tc>
        <w:tc>
          <w:tcPr>
            <w:tcW w:w="8399" w:type="dxa"/>
            <w:gridSpan w:val="44"/>
          </w:tcPr>
          <w:p w:rsidR="00611553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B92">
              <w:rPr>
                <w:rFonts w:ascii="Times New Roman" w:hAnsi="Times New Roman"/>
                <w:sz w:val="18"/>
                <w:szCs w:val="18"/>
              </w:rPr>
              <w:t xml:space="preserve">В случая по т. 17 </w:t>
            </w:r>
            <w:r w:rsidRPr="00BB49F7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D6B92">
              <w:rPr>
                <w:rFonts w:ascii="Times New Roman" w:hAnsi="Times New Roman"/>
                <w:sz w:val="18"/>
                <w:szCs w:val="18"/>
              </w:rPr>
              <w:t xml:space="preserve">минималната помощ за получателя/кандидата и предприятията, с които той образува "едно и също предприятие", </w:t>
            </w:r>
            <w:r w:rsidRPr="00BB49F7">
              <w:rPr>
                <w:rFonts w:ascii="Times New Roman" w:hAnsi="Times New Roman"/>
                <w:b/>
                <w:sz w:val="18"/>
                <w:szCs w:val="18"/>
              </w:rPr>
              <w:t>не надвишава 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евовата равностойност на 30 000 </w:t>
            </w:r>
            <w:r w:rsidRPr="00BB49F7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BD6B92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(години „Х“, „Х-1“ и „Х-2“):</w:t>
            </w:r>
          </w:p>
          <w:p w:rsidR="00611553" w:rsidRPr="00BD6B92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59"/>
        </w:trPr>
        <w:tc>
          <w:tcPr>
            <w:tcW w:w="690" w:type="dxa"/>
          </w:tcPr>
          <w:p w:rsidR="00611553" w:rsidRPr="001430AD" w:rsidRDefault="00611553" w:rsidP="005B011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  <w:highlight w:val="yellow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99" w:type="dxa"/>
            <w:gridSpan w:val="44"/>
          </w:tcPr>
          <w:p w:rsidR="00611553" w:rsidRPr="00FD3507" w:rsidRDefault="00611553" w:rsidP="00725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В предприятието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се поддържа аналитична счетоводна отчетност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, гарантираща разделяне на дейностите и/или разграничаване на разходите,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доказваща, че помощта е за дейността по т. 6:</w:t>
            </w:r>
          </w:p>
          <w:p w:rsidR="00611553" w:rsidRDefault="00611553" w:rsidP="00FD3507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D3507">
              <w:rPr>
                <w:rFonts w:ascii="Times New Roman" w:hAnsi="Times New Roman"/>
                <w:i/>
                <w:sz w:val="18"/>
                <w:szCs w:val="18"/>
              </w:rPr>
              <w:t>/Попълва се само ако предприятието извършва повече от един вид дейности/</w:t>
            </w:r>
          </w:p>
          <w:p w:rsidR="00611553" w:rsidRPr="00FD3507" w:rsidRDefault="00611553" w:rsidP="00FD3507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493"/>
        </w:trPr>
        <w:tc>
          <w:tcPr>
            <w:tcW w:w="690" w:type="dxa"/>
          </w:tcPr>
          <w:p w:rsidR="00611553" w:rsidRPr="001430AD" w:rsidRDefault="00611553" w:rsidP="005B011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399" w:type="dxa"/>
            <w:gridSpan w:val="44"/>
          </w:tcPr>
          <w:p w:rsidR="00611553" w:rsidRDefault="00611553" w:rsidP="00234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За същите приемливи (допустими) разходи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съм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 получил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държавна/и помощ/и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 xml:space="preserve">други източници на финансиране, в т.ч. и на ниво група по смисъла на Приложение 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 Регламент (ЕС) №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651/2014 (ОВ, L 187 от 26.6.2014 г.):</w:t>
            </w:r>
          </w:p>
          <w:p w:rsidR="00611553" w:rsidRPr="00FD3507" w:rsidRDefault="00611553" w:rsidP="00234F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BF14A0" w:rsidRPr="001430AD" w:rsidTr="009E2D53">
        <w:trPr>
          <w:trHeight w:val="351"/>
        </w:trPr>
        <w:tc>
          <w:tcPr>
            <w:tcW w:w="690" w:type="dxa"/>
            <w:vMerge w:val="restart"/>
            <w:noWrap/>
          </w:tcPr>
          <w:p w:rsidR="00BF14A0" w:rsidRPr="001430AD" w:rsidRDefault="00BF14A0" w:rsidP="000F6880">
            <w:pPr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lastRenderedPageBreak/>
              <w:t>19а.</w:t>
            </w:r>
          </w:p>
        </w:tc>
        <w:tc>
          <w:tcPr>
            <w:tcW w:w="10150" w:type="dxa"/>
            <w:gridSpan w:val="56"/>
            <w:vAlign w:val="center"/>
          </w:tcPr>
          <w:p w:rsidR="00BF14A0" w:rsidRDefault="00BF14A0" w:rsidP="00FD35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Ако в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т. 19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 сте посочили „ДА“, моля попълнете следната информация: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</w:p>
          <w:p w:rsidR="00611553" w:rsidRPr="00611553" w:rsidRDefault="00611553" w:rsidP="00FD35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540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197370" w:rsidRPr="00FD3507" w:rsidRDefault="00BF14A0" w:rsidP="00F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Администратор на помощта</w:t>
            </w:r>
          </w:p>
          <w:p w:rsidR="00BF14A0" w:rsidRPr="001430AD" w:rsidRDefault="00BF14A0" w:rsidP="00FD3507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>(наименование и ЕИК/БУЛСТАТ)</w:t>
            </w:r>
          </w:p>
        </w:tc>
        <w:tc>
          <w:tcPr>
            <w:tcW w:w="5024" w:type="dxa"/>
            <w:gridSpan w:val="4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Основание за получаване на помощта</w:t>
            </w:r>
          </w:p>
        </w:tc>
      </w:tr>
      <w:tr w:rsidR="00BF14A0" w:rsidRPr="001430AD" w:rsidTr="009E2D53">
        <w:trPr>
          <w:cantSplit/>
          <w:trHeight w:val="642"/>
        </w:trPr>
        <w:tc>
          <w:tcPr>
            <w:tcW w:w="690" w:type="dxa"/>
            <w:vMerge/>
            <w:noWrap/>
            <w:textDirection w:val="btLr"/>
            <w:vAlign w:val="center"/>
          </w:tcPr>
          <w:p w:rsidR="00BF14A0" w:rsidRPr="001430AD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024" w:type="dxa"/>
            <w:gridSpan w:val="4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cantSplit/>
          <w:trHeight w:val="707"/>
        </w:trPr>
        <w:tc>
          <w:tcPr>
            <w:tcW w:w="690" w:type="dxa"/>
            <w:vMerge/>
            <w:noWrap/>
            <w:textDirection w:val="btLr"/>
          </w:tcPr>
          <w:p w:rsidR="00BF14A0" w:rsidRPr="001430AD" w:rsidRDefault="00BF14A0" w:rsidP="00376BB6">
            <w:pPr>
              <w:ind w:left="113" w:right="113"/>
              <w:jc w:val="center"/>
              <w:rPr>
                <w:rFonts w:ascii="Times Roman" w:hAnsi="Times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024" w:type="dxa"/>
            <w:gridSpan w:val="4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509"/>
        </w:trPr>
        <w:tc>
          <w:tcPr>
            <w:tcW w:w="690" w:type="dxa"/>
            <w:noWrap/>
          </w:tcPr>
          <w:p w:rsidR="00BF14A0" w:rsidRPr="001430AD" w:rsidRDefault="00BF14A0" w:rsidP="007D496B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FD3507" w:rsidRDefault="00BF14A0" w:rsidP="001973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FD3507">
              <w:rPr>
                <w:rFonts w:ascii="Times New Roman" w:hAnsi="Times New Roman"/>
                <w:sz w:val="18"/>
                <w:szCs w:val="18"/>
              </w:rPr>
              <w:t>Д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>екларация в срок от 5 работни дни от датата на промяната.</w:t>
            </w:r>
          </w:p>
        </w:tc>
      </w:tr>
      <w:tr w:rsidR="00BF14A0" w:rsidRPr="001430AD" w:rsidTr="009E2D53">
        <w:trPr>
          <w:trHeight w:val="503"/>
        </w:trPr>
        <w:tc>
          <w:tcPr>
            <w:tcW w:w="690" w:type="dxa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FD3507" w:rsidRDefault="00BF14A0" w:rsidP="00C12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>Изв</w:t>
            </w:r>
            <w:r w:rsidR="00197370" w:rsidRPr="00FD3507">
              <w:rPr>
                <w:rFonts w:ascii="Times New Roman" w:hAnsi="Times New Roman"/>
                <w:sz w:val="18"/>
                <w:szCs w:val="18"/>
              </w:rPr>
              <w:t>естно ми е, че за попълване на Д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Pr="001430AD" w:rsidRDefault="00BF14A0" w:rsidP="00943602">
      <w:pPr>
        <w:spacing w:after="0" w:line="240" w:lineRule="auto"/>
        <w:rPr>
          <w:rFonts w:ascii="Times Roman" w:hAnsi="Times Roman"/>
        </w:rPr>
      </w:pPr>
    </w:p>
    <w:p w:rsidR="00B824BB" w:rsidRPr="001430AD" w:rsidRDefault="00B824BB" w:rsidP="00943602">
      <w:pPr>
        <w:spacing w:after="0" w:line="240" w:lineRule="auto"/>
        <w:rPr>
          <w:rFonts w:ascii="Times Roman" w:hAnsi="Times Roman"/>
        </w:rPr>
      </w:pPr>
    </w:p>
    <w:p w:rsidR="00B824BB" w:rsidRDefault="00B824BB" w:rsidP="00943602">
      <w:pPr>
        <w:spacing w:after="0" w:line="240" w:lineRule="auto"/>
        <w:rPr>
          <w:rFonts w:asciiTheme="minorHAnsi" w:hAnsiTheme="minorHAnsi"/>
        </w:rPr>
      </w:pPr>
    </w:p>
    <w:p w:rsidR="00611553" w:rsidRPr="00611553" w:rsidRDefault="00BD5A4B" w:rsidP="0094360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bookmarkStart w:id="0" w:name="_GoBack"/>
      <w:bookmarkEnd w:id="0"/>
    </w:p>
    <w:p w:rsidR="00BF14A0" w:rsidRPr="001430AD" w:rsidRDefault="00BF14A0" w:rsidP="00943602">
      <w:pPr>
        <w:spacing w:after="0" w:line="240" w:lineRule="auto"/>
        <w:rPr>
          <w:rFonts w:ascii="Times Roman" w:hAnsi="Times Roman"/>
        </w:rPr>
      </w:pPr>
    </w:p>
    <w:p w:rsidR="00BF14A0" w:rsidRPr="00FD3507" w:rsidRDefault="00BF14A0" w:rsidP="00FD35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3507">
        <w:rPr>
          <w:rFonts w:ascii="Times New Roman" w:hAnsi="Times New Roman"/>
          <w:b/>
        </w:rPr>
        <w:t>Д</w:t>
      </w:r>
      <w:r w:rsidR="00AE15E3" w:rsidRPr="00FD3507">
        <w:rPr>
          <w:rFonts w:ascii="Times New Roman" w:hAnsi="Times New Roman"/>
          <w:b/>
        </w:rPr>
        <w:t>ATA</w:t>
      </w:r>
      <w:r w:rsidRPr="00FD3507">
        <w:rPr>
          <w:rFonts w:ascii="Times New Roman" w:hAnsi="Times New Roman"/>
          <w:b/>
        </w:rPr>
        <w:t>: ………………</w:t>
      </w:r>
      <w:r w:rsidR="00FD3507">
        <w:rPr>
          <w:rFonts w:ascii="Times New Roman" w:hAnsi="Times New Roman"/>
          <w:b/>
        </w:rPr>
        <w:t>..</w:t>
      </w:r>
      <w:r w:rsidR="00726A78" w:rsidRPr="00FD3507">
        <w:rPr>
          <w:rFonts w:ascii="Times New Roman" w:hAnsi="Times New Roman"/>
          <w:b/>
        </w:rPr>
        <w:t xml:space="preserve">… </w:t>
      </w:r>
      <w:r w:rsidRPr="00FD3507">
        <w:rPr>
          <w:rFonts w:ascii="Times New Roman" w:hAnsi="Times New Roman"/>
          <w:b/>
        </w:rPr>
        <w:t xml:space="preserve"> г.                                                                   ДЕКЛАРАТОР:</w:t>
      </w:r>
      <w:r w:rsidRPr="00FD3507">
        <w:rPr>
          <w:rFonts w:ascii="Times New Roman" w:hAnsi="Times New Roman"/>
          <w:sz w:val="18"/>
          <w:szCs w:val="18"/>
        </w:rPr>
        <w:t xml:space="preserve"> ……………………………………</w:t>
      </w:r>
    </w:p>
    <w:p w:rsidR="00BF14A0" w:rsidRPr="00FD3507" w:rsidRDefault="00BF14A0" w:rsidP="00FD3507">
      <w:pPr>
        <w:spacing w:after="0" w:line="240" w:lineRule="auto"/>
        <w:ind w:left="7788" w:firstLine="708"/>
        <w:jc w:val="both"/>
        <w:rPr>
          <w:rFonts w:ascii="Times New Roman" w:hAnsi="Times New Roman"/>
          <w:i/>
          <w:sz w:val="18"/>
          <w:szCs w:val="18"/>
        </w:rPr>
      </w:pPr>
      <w:r w:rsidRPr="00FD3507">
        <w:rPr>
          <w:rFonts w:ascii="Times New Roman" w:hAnsi="Times New Roman"/>
          <w:i/>
          <w:sz w:val="18"/>
          <w:szCs w:val="18"/>
        </w:rPr>
        <w:t>/подпис и печат/</w:t>
      </w:r>
    </w:p>
    <w:sectPr w:rsidR="00BF14A0" w:rsidRPr="00FD3507" w:rsidSect="00726A78">
      <w:headerReference w:type="default" r:id="rId8"/>
      <w:footerReference w:type="default" r:id="rId9"/>
      <w:pgSz w:w="11906" w:h="16838"/>
      <w:pgMar w:top="1032" w:right="424" w:bottom="54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6F" w:rsidRDefault="00C4166F" w:rsidP="00590E86">
      <w:pPr>
        <w:spacing w:after="0" w:line="240" w:lineRule="auto"/>
      </w:pPr>
      <w:r>
        <w:separator/>
      </w:r>
    </w:p>
  </w:endnote>
  <w:endnote w:type="continuationSeparator" w:id="0">
    <w:p w:rsidR="00C4166F" w:rsidRDefault="00C4166F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0" w:rsidRPr="00602DD2" w:rsidRDefault="00BF14A0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BD5A4B">
      <w:rPr>
        <w:rFonts w:ascii="Cambria" w:hAnsi="Cambria"/>
        <w:b/>
        <w:noProof/>
        <w:sz w:val="20"/>
        <w:szCs w:val="20"/>
      </w:rPr>
      <w:t>4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6F" w:rsidRDefault="00C4166F" w:rsidP="00590E86">
      <w:pPr>
        <w:spacing w:after="0" w:line="240" w:lineRule="auto"/>
      </w:pPr>
      <w:r>
        <w:separator/>
      </w:r>
    </w:p>
  </w:footnote>
  <w:footnote w:type="continuationSeparator" w:id="0">
    <w:p w:rsidR="00C4166F" w:rsidRDefault="00C4166F" w:rsidP="00590E86">
      <w:pPr>
        <w:spacing w:after="0" w:line="240" w:lineRule="auto"/>
      </w:pPr>
      <w:r>
        <w:continuationSeparator/>
      </w:r>
    </w:p>
  </w:footnote>
  <w:footnote w:id="1">
    <w:p w:rsidR="00BF14A0" w:rsidRPr="0001357F" w:rsidRDefault="00BF14A0" w:rsidP="00411BA4">
      <w:pPr>
        <w:pStyle w:val="FootnoteText"/>
        <w:spacing w:after="120"/>
        <w:ind w:hanging="284"/>
        <w:jc w:val="both"/>
        <w:rPr>
          <w:rFonts w:ascii="Times New Roman" w:hAnsi="Times New Roman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01357F">
        <w:rPr>
          <w:rFonts w:ascii="Times New Roman" w:hAnsi="Times New Roman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01357F">
        <w:rPr>
          <w:rFonts w:ascii="Times New Roman" w:hAnsi="Times New Roman"/>
          <w:sz w:val="16"/>
          <w:szCs w:val="16"/>
          <w:lang w:val="en-US"/>
        </w:rPr>
        <w:t>de</w:t>
      </w:r>
      <w:r w:rsidRPr="0001357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1357F">
        <w:rPr>
          <w:rFonts w:ascii="Times New Roman" w:hAnsi="Times New Roman"/>
          <w:sz w:val="16"/>
          <w:szCs w:val="16"/>
          <w:lang w:val="en-US"/>
        </w:rPr>
        <w:t>minimis</w:t>
      </w:r>
      <w:r w:rsidRPr="0001357F">
        <w:rPr>
          <w:rFonts w:ascii="Times New Roman" w:hAnsi="Times New Roman"/>
          <w:sz w:val="16"/>
          <w:szCs w:val="16"/>
        </w:rPr>
        <w:t xml:space="preserve"> (О</w:t>
      </w:r>
      <w:r w:rsidRPr="0001357F">
        <w:rPr>
          <w:rFonts w:ascii="Times New Roman" w:hAnsi="Times New Roman"/>
          <w:sz w:val="16"/>
          <w:szCs w:val="16"/>
          <w:lang w:val="en-US"/>
        </w:rPr>
        <w:t>B</w:t>
      </w:r>
      <w:r w:rsidRPr="0001357F">
        <w:rPr>
          <w:rFonts w:ascii="Times New Roman" w:hAnsi="Times New Roman"/>
          <w:sz w:val="16"/>
          <w:szCs w:val="16"/>
        </w:rPr>
        <w:t>, L 352</w:t>
      </w:r>
      <w:r w:rsidRPr="0001357F">
        <w:rPr>
          <w:rFonts w:ascii="Times New Roman" w:hAnsi="Times New Roman"/>
          <w:sz w:val="16"/>
          <w:szCs w:val="16"/>
          <w:lang w:val="ru-RU"/>
        </w:rPr>
        <w:t>/1</w:t>
      </w:r>
      <w:r w:rsidRPr="0001357F">
        <w:rPr>
          <w:rFonts w:ascii="Times New Roman" w:hAnsi="Times New Roman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 w:rsidRPr="0001357F">
        <w:rPr>
          <w:rFonts w:ascii="Times New Roman" w:hAnsi="Times New Roman"/>
          <w:sz w:val="16"/>
          <w:szCs w:val="16"/>
        </w:rPr>
        <w:t>уг регламент за минимална помощ.</w:t>
      </w:r>
    </w:p>
    <w:p w:rsidR="00BF14A0" w:rsidRPr="0001357F" w:rsidRDefault="004D7140" w:rsidP="00411BA4">
      <w:pPr>
        <w:pStyle w:val="FootnoteText"/>
        <w:spacing w:after="120"/>
        <w:ind w:hanging="284"/>
        <w:jc w:val="both"/>
        <w:rPr>
          <w:rFonts w:ascii="Times New Roman" w:hAnsi="Times New Roman"/>
          <w:sz w:val="16"/>
          <w:szCs w:val="16"/>
          <w:lang w:val="ru-RU"/>
        </w:rPr>
      </w:pPr>
      <w:r w:rsidRPr="0001357F">
        <w:rPr>
          <w:rFonts w:ascii="Times New Roman" w:hAnsi="Times New Roman"/>
          <w:sz w:val="16"/>
          <w:szCs w:val="16"/>
        </w:rPr>
        <w:t xml:space="preserve">* </w:t>
      </w:r>
      <w:r w:rsidRPr="0001357F">
        <w:rPr>
          <w:rFonts w:ascii="Times New Roman" w:hAnsi="Times New Roman"/>
          <w:sz w:val="16"/>
          <w:szCs w:val="16"/>
        </w:rPr>
        <w:tab/>
      </w:r>
      <w:r w:rsidR="00BF14A0" w:rsidRPr="0001357F">
        <w:rPr>
          <w:rFonts w:ascii="Times New Roman" w:hAnsi="Times New Roman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 w:rsidR="00411BA4" w:rsidRPr="0001357F">
        <w:rPr>
          <w:rFonts w:ascii="Times New Roman" w:hAnsi="Times New Roman"/>
          <w:sz w:val="16"/>
          <w:szCs w:val="16"/>
        </w:rPr>
        <w:t xml:space="preserve"> </w:t>
      </w:r>
      <w:r w:rsidR="00BF14A0" w:rsidRPr="0001357F">
        <w:rPr>
          <w:rFonts w:ascii="Times New Roman" w:hAnsi="Times New Roman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 w:rsidR="00411BA4" w:rsidRPr="0001357F">
        <w:rPr>
          <w:rFonts w:ascii="Times New Roman" w:hAnsi="Times New Roman"/>
          <w:sz w:val="16"/>
          <w:szCs w:val="16"/>
        </w:rPr>
        <w:t>,</w:t>
      </w:r>
      <w:r w:rsidR="00BF14A0" w:rsidRPr="0001357F">
        <w:rPr>
          <w:rFonts w:ascii="Times New Roman" w:hAnsi="Times New Roman"/>
          <w:sz w:val="16"/>
          <w:szCs w:val="16"/>
        </w:rPr>
        <w:t xml:space="preserve"> тези субекти са „предприятие“ за целите на законод</w:t>
      </w:r>
      <w:r w:rsidR="00411BA4" w:rsidRPr="0001357F">
        <w:rPr>
          <w:rFonts w:ascii="Times New Roman" w:hAnsi="Times New Roman"/>
          <w:sz w:val="16"/>
          <w:szCs w:val="16"/>
        </w:rPr>
        <w:t>ателството по държавните помощи.</w:t>
      </w:r>
    </w:p>
    <w:p w:rsidR="00BF14A0" w:rsidRPr="0001357F" w:rsidRDefault="00BF14A0" w:rsidP="00411BA4">
      <w:pPr>
        <w:pStyle w:val="FootnoteText"/>
        <w:spacing w:after="120"/>
        <w:ind w:hanging="284"/>
        <w:rPr>
          <w:rFonts w:ascii="Times New Roman" w:hAnsi="Times New Roman"/>
          <w:sz w:val="16"/>
          <w:szCs w:val="16"/>
        </w:rPr>
      </w:pPr>
      <w:r w:rsidRPr="0001357F">
        <w:rPr>
          <w:rFonts w:ascii="Times New Roman" w:hAnsi="Times New Roman"/>
          <w:sz w:val="16"/>
          <w:szCs w:val="16"/>
          <w:lang w:val="ru-RU"/>
        </w:rPr>
        <w:t>**</w:t>
      </w:r>
      <w:r w:rsidRPr="0001357F">
        <w:rPr>
          <w:rFonts w:ascii="Times New Roman" w:hAnsi="Times New Roman"/>
          <w:sz w:val="16"/>
          <w:szCs w:val="16"/>
        </w:rPr>
        <w:t xml:space="preserve"> </w:t>
      </w:r>
      <w:r w:rsidR="00411BA4" w:rsidRPr="0001357F">
        <w:rPr>
          <w:rFonts w:ascii="Times New Roman" w:hAnsi="Times New Roman"/>
          <w:sz w:val="16"/>
          <w:szCs w:val="16"/>
        </w:rPr>
        <w:t xml:space="preserve">   </w:t>
      </w:r>
      <w:r w:rsidRPr="0001357F">
        <w:rPr>
          <w:rFonts w:ascii="Times New Roman" w:hAnsi="Times New Roman"/>
          <w:sz w:val="16"/>
          <w:szCs w:val="16"/>
        </w:rPr>
        <w:t>Година „Х-1” е годината, предхожда</w:t>
      </w:r>
      <w:r w:rsidR="00DB39A0" w:rsidRPr="0001357F">
        <w:rPr>
          <w:rFonts w:ascii="Times New Roman" w:hAnsi="Times New Roman"/>
          <w:sz w:val="16"/>
          <w:szCs w:val="16"/>
        </w:rPr>
        <w:t>ща текущата година - година „Х”.</w:t>
      </w:r>
    </w:p>
    <w:p w:rsidR="00BF14A0" w:rsidRDefault="00BF14A0" w:rsidP="00411BA4">
      <w:pPr>
        <w:pStyle w:val="FootnoteText"/>
        <w:spacing w:after="120"/>
        <w:ind w:hanging="284"/>
      </w:pPr>
      <w:r w:rsidRPr="00C60A2A">
        <w:rPr>
          <w:rFonts w:ascii="Cambria" w:hAnsi="Cambria"/>
          <w:sz w:val="16"/>
          <w:szCs w:val="16"/>
          <w:lang w:val="ru-RU"/>
        </w:rPr>
        <w:t xml:space="preserve"> </w:t>
      </w:r>
      <w:r w:rsidR="00411BA4" w:rsidRPr="00C60A2A">
        <w:rPr>
          <w:rFonts w:ascii="Cambria" w:hAnsi="Cambria"/>
          <w:sz w:val="16"/>
          <w:szCs w:val="16"/>
          <w:lang w:val="ru-RU"/>
        </w:rPr>
        <w:t xml:space="preserve"> </w:t>
      </w:r>
    </w:p>
  </w:footnote>
  <w:footnote w:id="2">
    <w:p w:rsidR="004B2FA1" w:rsidRPr="00256CD1" w:rsidRDefault="004B2FA1" w:rsidP="00B824BB">
      <w:pPr>
        <w:pStyle w:val="FootnoteText"/>
        <w:ind w:left="-142" w:hanging="142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256CD1">
        <w:rPr>
          <w:rFonts w:ascii="Times New Roman" w:hAnsi="Times New Roman"/>
          <w:sz w:val="16"/>
          <w:szCs w:val="16"/>
        </w:rPr>
        <w:t>Регламент (ЕС) № 360/2012 на Комисията от 25 април 2012 година относно прилагането на членове 107 и 108 от Договора за функционирането на Европейския съюз към минималната помощ (</w:t>
      </w:r>
      <w:r w:rsidRPr="00256CD1">
        <w:rPr>
          <w:rFonts w:ascii="Times New Roman" w:hAnsi="Times New Roman"/>
          <w:sz w:val="16"/>
          <w:szCs w:val="16"/>
          <w:lang w:val="en-US"/>
        </w:rPr>
        <w:t>de minimis</w:t>
      </w:r>
      <w:r w:rsidRPr="00256CD1">
        <w:rPr>
          <w:rFonts w:ascii="Times New Roman" w:hAnsi="Times New Roman"/>
          <w:sz w:val="16"/>
          <w:szCs w:val="16"/>
        </w:rPr>
        <w:t>)</w:t>
      </w:r>
      <w:r w:rsidRPr="00256CD1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56CD1">
        <w:rPr>
          <w:rFonts w:ascii="Times New Roman" w:hAnsi="Times New Roman"/>
          <w:sz w:val="16"/>
          <w:szCs w:val="16"/>
        </w:rPr>
        <w:t>за предприятия, предоставящи услуги от общ икономически интерес (</w:t>
      </w:r>
      <w:r w:rsidRPr="00256CD1">
        <w:rPr>
          <w:rFonts w:ascii="Times New Roman" w:hAnsi="Times New Roman"/>
          <w:sz w:val="16"/>
          <w:szCs w:val="16"/>
          <w:lang w:val="en-US"/>
        </w:rPr>
        <w:t xml:space="preserve">OB, L 114 </w:t>
      </w:r>
      <w:r w:rsidRPr="00256CD1">
        <w:rPr>
          <w:rFonts w:ascii="Times New Roman" w:hAnsi="Times New Roman"/>
          <w:sz w:val="16"/>
          <w:szCs w:val="16"/>
        </w:rPr>
        <w:t>от 26.4.2012 г.);</w:t>
      </w:r>
    </w:p>
  </w:footnote>
  <w:footnote w:id="3">
    <w:p w:rsidR="00BF14A0" w:rsidRPr="00256CD1" w:rsidRDefault="00BF14A0" w:rsidP="00B824BB">
      <w:pPr>
        <w:pStyle w:val="FootnoteText"/>
        <w:ind w:left="-142" w:hanging="142"/>
        <w:jc w:val="both"/>
        <w:rPr>
          <w:rFonts w:ascii="Times New Roman" w:hAnsi="Times New Roman"/>
        </w:rPr>
      </w:pPr>
      <w:r w:rsidRPr="00256CD1">
        <w:rPr>
          <w:rStyle w:val="FootnoteReference"/>
          <w:rFonts w:ascii="Times New Roman" w:hAnsi="Times New Roman"/>
          <w:sz w:val="16"/>
          <w:szCs w:val="16"/>
        </w:rPr>
        <w:footnoteRef/>
      </w:r>
      <w:r w:rsidR="007E351B" w:rsidRPr="00256CD1">
        <w:rPr>
          <w:rFonts w:ascii="Times New Roman" w:hAnsi="Times New Roman"/>
          <w:sz w:val="16"/>
          <w:szCs w:val="16"/>
        </w:rPr>
        <w:t xml:space="preserve"> </w:t>
      </w:r>
      <w:r w:rsidR="007E351B" w:rsidRPr="00256CD1">
        <w:rPr>
          <w:rFonts w:ascii="Times New Roman" w:hAnsi="Times New Roman"/>
          <w:sz w:val="16"/>
          <w:szCs w:val="16"/>
        </w:rPr>
        <w:tab/>
      </w:r>
      <w:r w:rsidRPr="00256CD1">
        <w:rPr>
          <w:rFonts w:ascii="Times New Roman" w:hAnsi="Times New Roman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256CD1">
        <w:rPr>
          <w:rFonts w:ascii="Times New Roman" w:hAnsi="Times New Roman"/>
          <w:sz w:val="16"/>
          <w:szCs w:val="16"/>
          <w:lang w:val="en-US"/>
        </w:rPr>
        <w:t>de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  <w:lang w:val="en-US"/>
        </w:rPr>
        <w:t>minimis</w:t>
      </w:r>
      <w:r w:rsidRPr="00256CD1">
        <w:rPr>
          <w:rFonts w:ascii="Times New Roman" w:hAnsi="Times New Roman"/>
          <w:sz w:val="16"/>
          <w:szCs w:val="16"/>
        </w:rPr>
        <w:t>в селскостопанския сектор (</w:t>
      </w:r>
      <w:r w:rsidRPr="00256CD1">
        <w:rPr>
          <w:rFonts w:ascii="Times New Roman" w:hAnsi="Times New Roman"/>
          <w:sz w:val="16"/>
          <w:szCs w:val="16"/>
          <w:lang w:val="en-US"/>
        </w:rPr>
        <w:t>OB</w:t>
      </w:r>
      <w:r w:rsidR="00341979" w:rsidRPr="00256CD1">
        <w:rPr>
          <w:rFonts w:ascii="Times New Roman" w:hAnsi="Times New Roman"/>
          <w:sz w:val="16"/>
          <w:szCs w:val="16"/>
        </w:rPr>
        <w:t>,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  <w:lang w:val="en-US"/>
        </w:rPr>
        <w:t>L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352/9 </w:t>
      </w:r>
      <w:r w:rsidRPr="00256CD1">
        <w:rPr>
          <w:rFonts w:ascii="Times New Roman" w:hAnsi="Times New Roman"/>
          <w:sz w:val="16"/>
          <w:szCs w:val="16"/>
        </w:rPr>
        <w:t>от 24.12.2013 г.);</w:t>
      </w:r>
    </w:p>
  </w:footnote>
  <w:footnote w:id="4">
    <w:p w:rsidR="00BF14A0" w:rsidRPr="00256CD1" w:rsidRDefault="00BF14A0" w:rsidP="00B824BB">
      <w:pPr>
        <w:pStyle w:val="FootnoteText"/>
        <w:ind w:left="-142" w:hanging="142"/>
        <w:jc w:val="both"/>
        <w:rPr>
          <w:rFonts w:ascii="Times New Roman" w:hAnsi="Times New Roman"/>
          <w:sz w:val="16"/>
          <w:szCs w:val="16"/>
        </w:rPr>
      </w:pPr>
      <w:r w:rsidRPr="00256CD1">
        <w:rPr>
          <w:rStyle w:val="FootnoteReference"/>
          <w:rFonts w:ascii="Times New Roman" w:hAnsi="Times New Roman"/>
          <w:sz w:val="16"/>
          <w:szCs w:val="16"/>
        </w:rPr>
        <w:footnoteRef/>
      </w:r>
      <w:r w:rsidR="007E351B" w:rsidRPr="00256CD1">
        <w:rPr>
          <w:rFonts w:ascii="Times New Roman" w:hAnsi="Times New Roman"/>
          <w:sz w:val="16"/>
          <w:szCs w:val="16"/>
        </w:rPr>
        <w:t xml:space="preserve"> </w:t>
      </w:r>
      <w:r w:rsidR="007E351B" w:rsidRPr="00256CD1">
        <w:rPr>
          <w:rFonts w:ascii="Times New Roman" w:hAnsi="Times New Roman"/>
          <w:sz w:val="16"/>
          <w:szCs w:val="16"/>
        </w:rPr>
        <w:tab/>
      </w:r>
      <w:r w:rsidRPr="00256CD1">
        <w:rPr>
          <w:rFonts w:ascii="Times New Roman" w:hAnsi="Times New Roman"/>
          <w:sz w:val="16"/>
          <w:szCs w:val="16"/>
        </w:rPr>
        <w:t xml:space="preserve">Регламент (ЕС) № </w:t>
      </w:r>
      <w:r w:rsidR="009B22C4" w:rsidRPr="00256CD1">
        <w:rPr>
          <w:rFonts w:ascii="Times New Roman" w:hAnsi="Times New Roman"/>
          <w:sz w:val="16"/>
          <w:szCs w:val="16"/>
        </w:rPr>
        <w:t>717</w:t>
      </w:r>
      <w:r w:rsidRPr="00256CD1">
        <w:rPr>
          <w:rFonts w:ascii="Times New Roman" w:hAnsi="Times New Roman"/>
          <w:sz w:val="16"/>
          <w:szCs w:val="16"/>
        </w:rPr>
        <w:t>/</w:t>
      </w:r>
      <w:r w:rsidR="009B22C4" w:rsidRPr="00256CD1">
        <w:rPr>
          <w:rFonts w:ascii="Times New Roman" w:hAnsi="Times New Roman"/>
          <w:sz w:val="16"/>
          <w:szCs w:val="16"/>
        </w:rPr>
        <w:t>2014</w:t>
      </w:r>
      <w:r w:rsidRPr="00256CD1">
        <w:rPr>
          <w:rFonts w:ascii="Times New Roman" w:hAnsi="Times New Roman"/>
          <w:sz w:val="16"/>
          <w:szCs w:val="16"/>
        </w:rPr>
        <w:t xml:space="preserve"> на Комисията от </w:t>
      </w:r>
      <w:r w:rsidR="009B22C4" w:rsidRPr="00256CD1">
        <w:rPr>
          <w:rFonts w:ascii="Times New Roman" w:hAnsi="Times New Roman"/>
          <w:sz w:val="16"/>
          <w:szCs w:val="16"/>
        </w:rPr>
        <w:t xml:space="preserve">от 27 юни 2014 </w:t>
      </w:r>
      <w:r w:rsidRPr="00256CD1">
        <w:rPr>
          <w:rFonts w:ascii="Times New Roman" w:hAnsi="Times New Roman"/>
          <w:sz w:val="16"/>
          <w:szCs w:val="16"/>
        </w:rPr>
        <w:t xml:space="preserve">година </w:t>
      </w:r>
      <w:r w:rsidR="009B22C4" w:rsidRPr="00256CD1">
        <w:rPr>
          <w:rFonts w:ascii="Times New Roman" w:hAnsi="Times New Roman"/>
          <w:sz w:val="16"/>
          <w:szCs w:val="16"/>
        </w:rPr>
        <w:t>относно</w:t>
      </w:r>
      <w:r w:rsidRPr="00256CD1">
        <w:rPr>
          <w:rFonts w:ascii="Times New Roman" w:hAnsi="Times New Roman"/>
          <w:sz w:val="16"/>
          <w:szCs w:val="16"/>
        </w:rPr>
        <w:t xml:space="preserve"> прилагане</w:t>
      </w:r>
      <w:r w:rsidR="009B22C4" w:rsidRPr="00256CD1">
        <w:rPr>
          <w:rFonts w:ascii="Times New Roman" w:hAnsi="Times New Roman"/>
          <w:sz w:val="16"/>
          <w:szCs w:val="16"/>
        </w:rPr>
        <w:t>то</w:t>
      </w:r>
      <w:r w:rsidRPr="00256CD1">
        <w:rPr>
          <w:rFonts w:ascii="Times New Roman" w:hAnsi="Times New Roman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256CD1">
        <w:rPr>
          <w:rFonts w:ascii="Times New Roman" w:hAnsi="Times New Roman"/>
          <w:sz w:val="16"/>
          <w:szCs w:val="16"/>
          <w:lang w:val="en-US"/>
        </w:rPr>
        <w:t>de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  <w:lang w:val="en-US"/>
        </w:rPr>
        <w:t>minimis</w:t>
      </w:r>
      <w:r w:rsidRPr="00256CD1">
        <w:rPr>
          <w:rFonts w:ascii="Times New Roman" w:hAnsi="Times New Roman"/>
          <w:sz w:val="16"/>
          <w:szCs w:val="16"/>
        </w:rPr>
        <w:t>в сектора на рибарството и аквакултурите (</w:t>
      </w:r>
      <w:r w:rsidRPr="00256CD1">
        <w:rPr>
          <w:rFonts w:ascii="Times New Roman" w:hAnsi="Times New Roman"/>
          <w:sz w:val="16"/>
          <w:szCs w:val="16"/>
          <w:lang w:val="en-US"/>
        </w:rPr>
        <w:t>OB</w:t>
      </w:r>
      <w:r w:rsidR="00341979" w:rsidRPr="00256CD1">
        <w:rPr>
          <w:rFonts w:ascii="Times New Roman" w:hAnsi="Times New Roman"/>
          <w:sz w:val="16"/>
          <w:szCs w:val="16"/>
        </w:rPr>
        <w:t>,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  <w:lang w:val="en-US"/>
        </w:rPr>
        <w:t>L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19</w:t>
      </w:r>
      <w:r w:rsidR="009B22C4" w:rsidRPr="00256CD1">
        <w:rPr>
          <w:rFonts w:ascii="Times New Roman" w:hAnsi="Times New Roman"/>
          <w:sz w:val="16"/>
          <w:szCs w:val="16"/>
          <w:lang w:val="ru-RU"/>
        </w:rPr>
        <w:t>0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</w:rPr>
        <w:t>от 2</w:t>
      </w:r>
      <w:r w:rsidR="009B22C4" w:rsidRPr="00256CD1">
        <w:rPr>
          <w:rFonts w:ascii="Times New Roman" w:hAnsi="Times New Roman"/>
          <w:sz w:val="16"/>
          <w:szCs w:val="16"/>
        </w:rPr>
        <w:t>8</w:t>
      </w:r>
      <w:r w:rsidRPr="00256CD1">
        <w:rPr>
          <w:rFonts w:ascii="Times New Roman" w:hAnsi="Times New Roman"/>
          <w:sz w:val="16"/>
          <w:szCs w:val="16"/>
        </w:rPr>
        <w:t>.</w:t>
      </w:r>
      <w:r w:rsidR="009B22C4" w:rsidRPr="00256CD1">
        <w:rPr>
          <w:rFonts w:ascii="Times New Roman" w:hAnsi="Times New Roman"/>
          <w:sz w:val="16"/>
          <w:szCs w:val="16"/>
        </w:rPr>
        <w:t>6</w:t>
      </w:r>
      <w:r w:rsidRPr="00256CD1">
        <w:rPr>
          <w:rFonts w:ascii="Times New Roman" w:hAnsi="Times New Roman"/>
          <w:sz w:val="16"/>
          <w:szCs w:val="16"/>
        </w:rPr>
        <w:t>.20</w:t>
      </w:r>
      <w:r w:rsidR="009B22C4" w:rsidRPr="00256CD1">
        <w:rPr>
          <w:rFonts w:ascii="Times New Roman" w:hAnsi="Times New Roman"/>
          <w:sz w:val="16"/>
          <w:szCs w:val="16"/>
        </w:rPr>
        <w:t>14</w:t>
      </w:r>
      <w:r w:rsidRPr="00256CD1">
        <w:rPr>
          <w:rFonts w:ascii="Times New Roman" w:hAnsi="Times New Roman"/>
          <w:sz w:val="16"/>
          <w:szCs w:val="16"/>
        </w:rPr>
        <w:t xml:space="preserve"> г.)</w:t>
      </w:r>
      <w:r w:rsidR="004B2FA1" w:rsidRPr="00256CD1">
        <w:rPr>
          <w:rFonts w:ascii="Times New Roman" w:hAnsi="Times New Roman"/>
          <w:sz w:val="16"/>
          <w:szCs w:val="16"/>
        </w:rPr>
        <w:t>;</w:t>
      </w:r>
    </w:p>
    <w:p w:rsidR="002C13D2" w:rsidRPr="00256CD1" w:rsidRDefault="002C13D2" w:rsidP="00B824BB">
      <w:pPr>
        <w:pStyle w:val="FootnoteText"/>
        <w:ind w:left="142" w:hanging="568"/>
        <w:jc w:val="both"/>
        <w:rPr>
          <w:rFonts w:ascii="Times New Roman" w:hAnsi="Times New Roman"/>
        </w:rPr>
      </w:pPr>
      <w:r w:rsidRPr="00256CD1">
        <w:rPr>
          <w:rFonts w:ascii="Times New Roman" w:hAnsi="Times New Roman"/>
          <w:sz w:val="16"/>
          <w:szCs w:val="16"/>
        </w:rPr>
        <w:t>***</w:t>
      </w:r>
      <w:r w:rsidR="007E351B" w:rsidRPr="00256CD1">
        <w:rPr>
          <w:rFonts w:ascii="Times New Roman" w:hAnsi="Times New Roman"/>
          <w:sz w:val="16"/>
          <w:szCs w:val="16"/>
        </w:rPr>
        <w:t xml:space="preserve"> </w:t>
      </w:r>
      <w:r w:rsidR="00B824BB" w:rsidRPr="00256CD1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56CD1">
        <w:rPr>
          <w:rFonts w:ascii="Times New Roman" w:hAnsi="Times New Roman"/>
          <w:sz w:val="16"/>
          <w:szCs w:val="16"/>
        </w:rPr>
        <w:t>Помощи, получени на територията на друга държава членка на Европейския съюз не са обект на настоящата Декларация.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F" w:rsidRPr="0033312F" w:rsidRDefault="00225447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  <w:r w:rsidRPr="0033312F">
      <w:rPr>
        <w:rFonts w:eastAsia="Times New Roman"/>
        <w:b/>
        <w:bCs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41022A0C" wp14:editId="0B13D2D9">
          <wp:simplePos x="0" y="0"/>
          <wp:positionH relativeFrom="column">
            <wp:posOffset>5143500</wp:posOffset>
          </wp:positionH>
          <wp:positionV relativeFrom="paragraph">
            <wp:posOffset>45059</wp:posOffset>
          </wp:positionV>
          <wp:extent cx="1379880" cy="991261"/>
          <wp:effectExtent l="0" t="0" r="0" b="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811" cy="9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F" w:rsidRPr="0033312F">
      <w:rPr>
        <w:rFonts w:eastAsia="Times New Roman"/>
        <w:b/>
        <w:bCs/>
        <w:noProof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D5E03C0" wp14:editId="1AC2DF6D">
          <wp:simplePos x="0" y="0"/>
          <wp:positionH relativeFrom="page">
            <wp:posOffset>3495675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F" w:rsidRPr="0033312F">
      <w:rPr>
        <w:rFonts w:eastAsia="Times New Roman"/>
        <w:b/>
        <w:bCs/>
        <w:noProof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76388A9A" wp14:editId="722A2DC1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F" w:rsidRPr="0033312F">
      <w:rPr>
        <w:rFonts w:eastAsia="Times New Roman"/>
        <w:b/>
        <w:bCs/>
        <w:szCs w:val="24"/>
        <w:lang w:eastAsia="en-GB"/>
      </w:rPr>
      <w:t xml:space="preserve">                                             </w:t>
    </w:r>
  </w:p>
  <w:p w:rsidR="0033312F" w:rsidRPr="0033312F" w:rsidRDefault="0033312F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</w:p>
  <w:p w:rsidR="0033312F" w:rsidRPr="0033312F" w:rsidRDefault="0033312F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</w:p>
  <w:p w:rsidR="0033312F" w:rsidRPr="0033312F" w:rsidRDefault="0033312F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</w:p>
  <w:p w:rsidR="0033312F" w:rsidRPr="0033312F" w:rsidRDefault="0033312F" w:rsidP="0033312F">
    <w:pPr>
      <w:tabs>
        <w:tab w:val="center" w:pos="4536"/>
        <w:tab w:val="right" w:pos="9072"/>
      </w:tabs>
      <w:spacing w:before="120" w:after="0" w:line="240" w:lineRule="auto"/>
      <w:jc w:val="center"/>
      <w:rPr>
        <w:rFonts w:eastAsia="Times New Roman"/>
        <w:b/>
        <w:bCs/>
        <w:szCs w:val="24"/>
        <w:lang w:eastAsia="en-GB"/>
      </w:rPr>
    </w:pPr>
    <w:r w:rsidRPr="0033312F">
      <w:rPr>
        <w:rFonts w:eastAsia="Times New Roman"/>
        <w:b/>
        <w:bCs/>
        <w:sz w:val="24"/>
        <w:szCs w:val="24"/>
        <w:lang w:eastAsia="en-GB"/>
      </w:rPr>
      <w:t>Община Видин</w:t>
    </w:r>
    <w:r w:rsidRPr="0033312F">
      <w:rPr>
        <w:rFonts w:eastAsia="Times New Roman"/>
        <w:b/>
        <w:bCs/>
        <w:szCs w:val="24"/>
        <w:lang w:eastAsia="en-GB"/>
      </w:rPr>
      <w:t xml:space="preserve">                           </w:t>
    </w:r>
  </w:p>
  <w:p w:rsidR="0033312F" w:rsidRPr="0033312F" w:rsidRDefault="0033312F" w:rsidP="0033312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</w:p>
  <w:p w:rsidR="00BF14A0" w:rsidRPr="0033312F" w:rsidRDefault="00BF14A0" w:rsidP="00333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1357F"/>
    <w:rsid w:val="00021717"/>
    <w:rsid w:val="00026F26"/>
    <w:rsid w:val="00030935"/>
    <w:rsid w:val="000352B6"/>
    <w:rsid w:val="00035C4A"/>
    <w:rsid w:val="00035E18"/>
    <w:rsid w:val="00036127"/>
    <w:rsid w:val="00037B79"/>
    <w:rsid w:val="00043ACD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76AE"/>
    <w:rsid w:val="001430AD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372C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15BC"/>
    <w:rsid w:val="00224F9A"/>
    <w:rsid w:val="00225447"/>
    <w:rsid w:val="0022735E"/>
    <w:rsid w:val="00234FDC"/>
    <w:rsid w:val="00234FFD"/>
    <w:rsid w:val="00237093"/>
    <w:rsid w:val="00241EC5"/>
    <w:rsid w:val="00246CDE"/>
    <w:rsid w:val="00246FCE"/>
    <w:rsid w:val="002503C8"/>
    <w:rsid w:val="00251981"/>
    <w:rsid w:val="0025421D"/>
    <w:rsid w:val="00254CF9"/>
    <w:rsid w:val="00254D4E"/>
    <w:rsid w:val="00256CD1"/>
    <w:rsid w:val="00257725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84745"/>
    <w:rsid w:val="00290881"/>
    <w:rsid w:val="00290A7C"/>
    <w:rsid w:val="00292E95"/>
    <w:rsid w:val="002944E4"/>
    <w:rsid w:val="002969FD"/>
    <w:rsid w:val="00297B22"/>
    <w:rsid w:val="00297B3E"/>
    <w:rsid w:val="002A0395"/>
    <w:rsid w:val="002A2686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5F7E"/>
    <w:rsid w:val="002F633D"/>
    <w:rsid w:val="002F6DF1"/>
    <w:rsid w:val="002F7E0F"/>
    <w:rsid w:val="00300EF1"/>
    <w:rsid w:val="00301B78"/>
    <w:rsid w:val="003042A5"/>
    <w:rsid w:val="00304579"/>
    <w:rsid w:val="0030671B"/>
    <w:rsid w:val="00310D73"/>
    <w:rsid w:val="003177B6"/>
    <w:rsid w:val="00330AA4"/>
    <w:rsid w:val="0033312F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2E86"/>
    <w:rsid w:val="003752F2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3CF1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7C8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0010"/>
    <w:rsid w:val="004A3E84"/>
    <w:rsid w:val="004A4943"/>
    <w:rsid w:val="004A4F74"/>
    <w:rsid w:val="004A656A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0BF8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1553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8269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0440"/>
    <w:rsid w:val="006D2130"/>
    <w:rsid w:val="006D4663"/>
    <w:rsid w:val="006D7F26"/>
    <w:rsid w:val="006E10C8"/>
    <w:rsid w:val="006E1EC9"/>
    <w:rsid w:val="006E3307"/>
    <w:rsid w:val="006F49E9"/>
    <w:rsid w:val="006F4F6A"/>
    <w:rsid w:val="006F664C"/>
    <w:rsid w:val="006F759F"/>
    <w:rsid w:val="0070156E"/>
    <w:rsid w:val="007041AA"/>
    <w:rsid w:val="0070687E"/>
    <w:rsid w:val="00712F9E"/>
    <w:rsid w:val="00714E83"/>
    <w:rsid w:val="00715318"/>
    <w:rsid w:val="00722CEC"/>
    <w:rsid w:val="00725157"/>
    <w:rsid w:val="007255F9"/>
    <w:rsid w:val="00725866"/>
    <w:rsid w:val="00726A78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22E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079A3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2D53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17ED6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6A51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2DD2"/>
    <w:rsid w:val="00B448BD"/>
    <w:rsid w:val="00B46A4F"/>
    <w:rsid w:val="00B47973"/>
    <w:rsid w:val="00B500C7"/>
    <w:rsid w:val="00B5079B"/>
    <w:rsid w:val="00B50A36"/>
    <w:rsid w:val="00B53FA6"/>
    <w:rsid w:val="00B558C1"/>
    <w:rsid w:val="00B56FBF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B49F7"/>
    <w:rsid w:val="00BC1069"/>
    <w:rsid w:val="00BC2A99"/>
    <w:rsid w:val="00BC543F"/>
    <w:rsid w:val="00BD1A79"/>
    <w:rsid w:val="00BD3798"/>
    <w:rsid w:val="00BD4FAE"/>
    <w:rsid w:val="00BD53F8"/>
    <w:rsid w:val="00BD5A4B"/>
    <w:rsid w:val="00BD6B92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5DBA"/>
    <w:rsid w:val="00C22DFE"/>
    <w:rsid w:val="00C243A6"/>
    <w:rsid w:val="00C24E9F"/>
    <w:rsid w:val="00C30AB4"/>
    <w:rsid w:val="00C30C7C"/>
    <w:rsid w:val="00C31776"/>
    <w:rsid w:val="00C335D0"/>
    <w:rsid w:val="00C34D94"/>
    <w:rsid w:val="00C36ABE"/>
    <w:rsid w:val="00C4166F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50D"/>
    <w:rsid w:val="00C74B02"/>
    <w:rsid w:val="00C75504"/>
    <w:rsid w:val="00C80340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25AC"/>
    <w:rsid w:val="00D5483E"/>
    <w:rsid w:val="00D604D9"/>
    <w:rsid w:val="00D60E3D"/>
    <w:rsid w:val="00D61861"/>
    <w:rsid w:val="00D62787"/>
    <w:rsid w:val="00D654F4"/>
    <w:rsid w:val="00D70FC8"/>
    <w:rsid w:val="00D71F1A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06642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56DD1"/>
    <w:rsid w:val="00E63687"/>
    <w:rsid w:val="00E65AC5"/>
    <w:rsid w:val="00E67D33"/>
    <w:rsid w:val="00E717A2"/>
    <w:rsid w:val="00E72B64"/>
    <w:rsid w:val="00E745DF"/>
    <w:rsid w:val="00E746D8"/>
    <w:rsid w:val="00E818AB"/>
    <w:rsid w:val="00E81CE3"/>
    <w:rsid w:val="00E822A4"/>
    <w:rsid w:val="00E82F2A"/>
    <w:rsid w:val="00E83E71"/>
    <w:rsid w:val="00E850E2"/>
    <w:rsid w:val="00E86303"/>
    <w:rsid w:val="00E86E91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39B4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2422F"/>
    <w:rsid w:val="00F30BB3"/>
    <w:rsid w:val="00F342F2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07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82307"/>
  <w15:docId w15:val="{BAD26A88-86C2-4861-83B8-A6432D6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D53C-F602-4661-BB10-9DA2901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Windows User</cp:lastModifiedBy>
  <cp:revision>53</cp:revision>
  <cp:lastPrinted>2021-04-14T17:13:00Z</cp:lastPrinted>
  <dcterms:created xsi:type="dcterms:W3CDTF">2021-02-09T11:52:00Z</dcterms:created>
  <dcterms:modified xsi:type="dcterms:W3CDTF">2021-11-05T12:23:00Z</dcterms:modified>
</cp:coreProperties>
</file>