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75" w:rsidRPr="00F04E75" w:rsidRDefault="003177FD" w:rsidP="00F04E75">
      <w:r>
        <w:rPr>
          <w:noProof/>
        </w:rPr>
        <w:drawing>
          <wp:inline distT="0" distB="0" distL="0" distR="0">
            <wp:extent cx="5762625" cy="1314450"/>
            <wp:effectExtent l="19050" t="0" r="9525" b="0"/>
            <wp:docPr id="1" name="Picture 0" descr="logo unikalni de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unikalni dec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E75" w:rsidRPr="00F04E75" w:rsidRDefault="00F04E75" w:rsidP="00F04E75">
      <w:pPr>
        <w:ind w:firstLine="708"/>
        <w:jc w:val="center"/>
        <w:rPr>
          <w:rFonts w:ascii="Times New Roman" w:hAnsi="Times New Roman"/>
          <w:b/>
          <w:i/>
          <w:sz w:val="32"/>
          <w:szCs w:val="32"/>
        </w:rPr>
      </w:pPr>
      <w:r w:rsidRPr="00F04E75">
        <w:rPr>
          <w:rFonts w:ascii="Times New Roman" w:hAnsi="Times New Roman"/>
          <w:b/>
          <w:i/>
          <w:sz w:val="32"/>
          <w:szCs w:val="32"/>
        </w:rPr>
        <w:t>НИЕ НЕ МОЖЕМ ДА ПРОМЕНИМ СВЕ</w:t>
      </w:r>
      <w:r w:rsidR="00C816E3">
        <w:rPr>
          <w:rFonts w:ascii="Times New Roman" w:hAnsi="Times New Roman"/>
          <w:b/>
          <w:i/>
          <w:sz w:val="32"/>
          <w:szCs w:val="32"/>
        </w:rPr>
        <w:t>ТА, НО МОЖЕМ ДА ПРОМЕНИМ ТЕХНИЯ</w:t>
      </w:r>
      <w:r w:rsidRPr="00F04E75">
        <w:rPr>
          <w:rFonts w:ascii="Times New Roman" w:hAnsi="Times New Roman"/>
          <w:b/>
          <w:i/>
          <w:sz w:val="32"/>
          <w:szCs w:val="32"/>
        </w:rPr>
        <w:t>!</w:t>
      </w:r>
    </w:p>
    <w:p w:rsidR="00F04E75" w:rsidRPr="00F04E75" w:rsidRDefault="00F04E75" w:rsidP="00F04E75">
      <w:pPr>
        <w:jc w:val="both"/>
        <w:rPr>
          <w:rFonts w:ascii="Times New Roman" w:hAnsi="Times New Roman"/>
          <w:sz w:val="28"/>
          <w:szCs w:val="28"/>
        </w:rPr>
      </w:pPr>
      <w:r w:rsidRPr="00F04E75">
        <w:rPr>
          <w:rFonts w:ascii="Times New Roman" w:hAnsi="Times New Roman"/>
          <w:sz w:val="28"/>
          <w:szCs w:val="28"/>
        </w:rPr>
        <w:t xml:space="preserve">Фондация „Уникалните деца на Видин” стартира своята дейност от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04E75">
        <w:rPr>
          <w:rFonts w:ascii="Times New Roman" w:hAnsi="Times New Roman"/>
          <w:sz w:val="28"/>
          <w:szCs w:val="28"/>
        </w:rPr>
        <w:t xml:space="preserve">01.12.2011г. </w:t>
      </w:r>
    </w:p>
    <w:p w:rsidR="00F04E75" w:rsidRDefault="00F04E75" w:rsidP="00F04E75">
      <w:pPr>
        <w:jc w:val="center"/>
        <w:rPr>
          <w:rFonts w:ascii="Times New Roman" w:hAnsi="Times New Roman"/>
          <w:sz w:val="28"/>
          <w:szCs w:val="28"/>
        </w:rPr>
      </w:pPr>
      <w:r w:rsidRPr="00F04E75">
        <w:rPr>
          <w:rFonts w:ascii="Times New Roman" w:hAnsi="Times New Roman"/>
          <w:sz w:val="28"/>
          <w:szCs w:val="28"/>
        </w:rPr>
        <w:t xml:space="preserve">Фондацията работи по </w:t>
      </w:r>
    </w:p>
    <w:p w:rsidR="00F04E75" w:rsidRPr="00F04E75" w:rsidRDefault="00F04E75" w:rsidP="00F04E75">
      <w:pPr>
        <w:jc w:val="center"/>
        <w:rPr>
          <w:rFonts w:ascii="Times New Roman" w:hAnsi="Times New Roman"/>
          <w:sz w:val="28"/>
          <w:szCs w:val="28"/>
        </w:rPr>
      </w:pPr>
      <w:r w:rsidRPr="00F04E75">
        <w:rPr>
          <w:rFonts w:ascii="Times New Roman" w:hAnsi="Times New Roman"/>
          <w:sz w:val="28"/>
          <w:szCs w:val="28"/>
        </w:rPr>
        <w:t>проблемите на деца и младежи:</w:t>
      </w:r>
    </w:p>
    <w:p w:rsidR="00F04E75" w:rsidRPr="00F04E75" w:rsidRDefault="002160CB" w:rsidP="00F04E75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04E75" w:rsidRPr="00F04E75">
        <w:rPr>
          <w:rFonts w:ascii="Times New Roman" w:hAnsi="Times New Roman"/>
          <w:sz w:val="28"/>
          <w:szCs w:val="28"/>
        </w:rPr>
        <w:t xml:space="preserve"> двигателни, зрителни, ментални и множествени увреждания и техните семейства;</w:t>
      </w:r>
    </w:p>
    <w:p w:rsidR="00F04E75" w:rsidRPr="00F04E75" w:rsidRDefault="00F04E75" w:rsidP="00F04E75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04E75">
        <w:rPr>
          <w:rFonts w:ascii="Times New Roman" w:hAnsi="Times New Roman"/>
          <w:sz w:val="28"/>
          <w:szCs w:val="28"/>
        </w:rPr>
        <w:t>Деца, отпаднали или в риск от отпадане от училище, деца с рисково поведение и с противообществени прояви.</w:t>
      </w:r>
    </w:p>
    <w:p w:rsidR="00F04E75" w:rsidRPr="00F04E75" w:rsidRDefault="00F04E75" w:rsidP="00F04E75">
      <w:pPr>
        <w:jc w:val="both"/>
        <w:rPr>
          <w:rFonts w:ascii="Times New Roman" w:hAnsi="Times New Roman"/>
          <w:sz w:val="28"/>
          <w:szCs w:val="28"/>
        </w:rPr>
      </w:pPr>
      <w:r w:rsidRPr="00F04E75">
        <w:rPr>
          <w:rFonts w:ascii="Times New Roman" w:hAnsi="Times New Roman"/>
          <w:sz w:val="28"/>
          <w:szCs w:val="28"/>
        </w:rPr>
        <w:t>Фондацията се стреми</w:t>
      </w:r>
      <w:r w:rsidR="002160CB">
        <w:rPr>
          <w:rFonts w:ascii="Times New Roman" w:hAnsi="Times New Roman"/>
          <w:sz w:val="28"/>
          <w:szCs w:val="28"/>
        </w:rPr>
        <w:t xml:space="preserve"> посредством работата и грижите</w:t>
      </w:r>
      <w:r w:rsidRPr="00F04E75">
        <w:rPr>
          <w:rFonts w:ascii="Times New Roman" w:hAnsi="Times New Roman"/>
          <w:sz w:val="28"/>
          <w:szCs w:val="28"/>
        </w:rPr>
        <w:t xml:space="preserve"> децата да придобият полезни навици и умения и успешно да се социализират.</w:t>
      </w:r>
    </w:p>
    <w:p w:rsidR="00F04E75" w:rsidRPr="00F04E75" w:rsidRDefault="00F04E75" w:rsidP="00F04E75">
      <w:pPr>
        <w:jc w:val="both"/>
        <w:rPr>
          <w:rFonts w:ascii="Times New Roman" w:hAnsi="Times New Roman"/>
          <w:sz w:val="28"/>
          <w:szCs w:val="28"/>
        </w:rPr>
      </w:pPr>
      <w:r w:rsidRPr="00F04E75">
        <w:rPr>
          <w:rFonts w:ascii="Times New Roman" w:hAnsi="Times New Roman"/>
          <w:sz w:val="28"/>
          <w:szCs w:val="28"/>
        </w:rPr>
        <w:t>Фондация „Уникалните деца на Видин” предлага следните социални услуги:</w:t>
      </w:r>
    </w:p>
    <w:p w:rsidR="00F04E75" w:rsidRPr="00F04E75" w:rsidRDefault="00F04E75" w:rsidP="00F04E7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04E75">
        <w:rPr>
          <w:rFonts w:ascii="Times New Roman" w:hAnsi="Times New Roman"/>
          <w:sz w:val="28"/>
          <w:szCs w:val="28"/>
        </w:rPr>
        <w:t>1.</w:t>
      </w:r>
      <w:r w:rsidR="00042AED">
        <w:rPr>
          <w:rFonts w:ascii="Times New Roman" w:hAnsi="Times New Roman"/>
          <w:sz w:val="28"/>
          <w:szCs w:val="28"/>
        </w:rPr>
        <w:t xml:space="preserve"> </w:t>
      </w:r>
      <w:r w:rsidRPr="00F04E75">
        <w:rPr>
          <w:rFonts w:ascii="Times New Roman" w:hAnsi="Times New Roman"/>
          <w:sz w:val="28"/>
          <w:szCs w:val="28"/>
        </w:rPr>
        <w:t>Дневен център за деца и/или младежи с увреждания с капацитет 20 места, находящ се в к-с „Бонония”, в сградата на Дом</w:t>
      </w:r>
      <w:r w:rsidR="00D46AC1">
        <w:rPr>
          <w:rFonts w:ascii="Times New Roman" w:hAnsi="Times New Roman"/>
          <w:sz w:val="28"/>
          <w:szCs w:val="28"/>
          <w:lang w:val="en-US"/>
        </w:rPr>
        <w:t>d</w:t>
      </w:r>
      <w:r w:rsidRPr="00F04E75">
        <w:rPr>
          <w:rFonts w:ascii="Times New Roman" w:hAnsi="Times New Roman"/>
          <w:sz w:val="28"/>
          <w:szCs w:val="28"/>
        </w:rPr>
        <w:t xml:space="preserve"> за медико-социални грижи за деца</w:t>
      </w:r>
      <w:r w:rsidR="00D46AC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04E75">
        <w:rPr>
          <w:rFonts w:ascii="Times New Roman" w:hAnsi="Times New Roman"/>
          <w:sz w:val="28"/>
          <w:szCs w:val="28"/>
        </w:rPr>
        <w:t>- гр. Видин;</w:t>
      </w:r>
    </w:p>
    <w:p w:rsidR="00F04E75" w:rsidRPr="00F04E75" w:rsidRDefault="00F04E75" w:rsidP="00F04E7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04E75">
        <w:rPr>
          <w:rFonts w:ascii="Times New Roman" w:hAnsi="Times New Roman"/>
          <w:sz w:val="28"/>
          <w:szCs w:val="28"/>
        </w:rPr>
        <w:t>2.</w:t>
      </w:r>
      <w:r w:rsidR="00042AED">
        <w:rPr>
          <w:rFonts w:ascii="Times New Roman" w:hAnsi="Times New Roman"/>
          <w:sz w:val="28"/>
          <w:szCs w:val="28"/>
        </w:rPr>
        <w:t xml:space="preserve"> </w:t>
      </w:r>
      <w:r w:rsidRPr="00F04E75">
        <w:rPr>
          <w:rFonts w:ascii="Times New Roman" w:hAnsi="Times New Roman"/>
          <w:sz w:val="28"/>
          <w:szCs w:val="28"/>
        </w:rPr>
        <w:t>Дневен център за деца и младежи с увреждания - седмична грижа с капацитет 20 места, находящ се в к-с „Бонония”, в сградата на Дом за медико-социални грижи за деца</w:t>
      </w:r>
      <w:r w:rsidR="00042AE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04E75">
        <w:rPr>
          <w:rFonts w:ascii="Times New Roman" w:hAnsi="Times New Roman"/>
          <w:sz w:val="28"/>
          <w:szCs w:val="28"/>
        </w:rPr>
        <w:t>- гр. Видин;</w:t>
      </w:r>
    </w:p>
    <w:p w:rsidR="00F04E75" w:rsidRPr="00F04E75" w:rsidRDefault="00F04E75" w:rsidP="00F04E7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04E75">
        <w:rPr>
          <w:rFonts w:ascii="Times New Roman" w:hAnsi="Times New Roman"/>
          <w:sz w:val="28"/>
          <w:szCs w:val="28"/>
        </w:rPr>
        <w:t>3.</w:t>
      </w:r>
      <w:r w:rsidR="00042AED">
        <w:rPr>
          <w:rFonts w:ascii="Times New Roman" w:hAnsi="Times New Roman"/>
          <w:sz w:val="28"/>
          <w:szCs w:val="28"/>
        </w:rPr>
        <w:t xml:space="preserve"> </w:t>
      </w:r>
      <w:r w:rsidRPr="00F04E75">
        <w:rPr>
          <w:rFonts w:ascii="Times New Roman" w:hAnsi="Times New Roman"/>
          <w:sz w:val="28"/>
          <w:szCs w:val="28"/>
        </w:rPr>
        <w:t>Дневен център за деца и/или младежи с увреждания „Пролет”</w:t>
      </w:r>
      <w:r w:rsidR="00042AED">
        <w:rPr>
          <w:rFonts w:ascii="Times New Roman" w:hAnsi="Times New Roman"/>
          <w:sz w:val="28"/>
          <w:szCs w:val="28"/>
        </w:rPr>
        <w:t>,</w:t>
      </w:r>
      <w:r w:rsidRPr="00F04E75">
        <w:rPr>
          <w:rFonts w:ascii="Times New Roman" w:hAnsi="Times New Roman"/>
          <w:sz w:val="28"/>
          <w:szCs w:val="28"/>
          <w:lang w:val="en-US"/>
        </w:rPr>
        <w:t xml:space="preserve"> с капацитет 15</w:t>
      </w:r>
      <w:r w:rsidRPr="00F04E75">
        <w:rPr>
          <w:rFonts w:ascii="Times New Roman" w:hAnsi="Times New Roman"/>
          <w:sz w:val="28"/>
          <w:szCs w:val="28"/>
        </w:rPr>
        <w:t xml:space="preserve"> </w:t>
      </w:r>
      <w:r w:rsidRPr="00F04E75">
        <w:rPr>
          <w:rFonts w:ascii="Times New Roman" w:hAnsi="Times New Roman"/>
          <w:sz w:val="28"/>
          <w:szCs w:val="28"/>
          <w:lang w:val="en-US"/>
        </w:rPr>
        <w:t>места</w:t>
      </w:r>
      <w:r w:rsidRPr="00F04E75">
        <w:rPr>
          <w:rFonts w:ascii="Times New Roman" w:hAnsi="Times New Roman"/>
          <w:sz w:val="28"/>
          <w:szCs w:val="28"/>
        </w:rPr>
        <w:t>, находящ се в к-с „Химик”, ул. „Искър”</w:t>
      </w:r>
      <w:r w:rsidR="00042AED">
        <w:rPr>
          <w:rFonts w:ascii="Times New Roman" w:hAnsi="Times New Roman"/>
          <w:sz w:val="28"/>
          <w:szCs w:val="28"/>
        </w:rPr>
        <w:t xml:space="preserve"> </w:t>
      </w:r>
      <w:r w:rsidRPr="00F04E75">
        <w:rPr>
          <w:rFonts w:ascii="Times New Roman" w:hAnsi="Times New Roman"/>
          <w:sz w:val="28"/>
          <w:szCs w:val="28"/>
        </w:rPr>
        <w:t>№ 17.</w:t>
      </w:r>
    </w:p>
    <w:p w:rsidR="00F04E75" w:rsidRPr="00F04E75" w:rsidRDefault="00F04E75" w:rsidP="00F04E75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F04E75">
        <w:rPr>
          <w:rFonts w:ascii="Times New Roman" w:hAnsi="Times New Roman"/>
          <w:sz w:val="28"/>
          <w:szCs w:val="28"/>
        </w:rPr>
        <w:t>Центровете предлагат услуги за деца от 0 до 18 години с увреждания</w:t>
      </w:r>
      <w:r w:rsidRPr="00F04E75">
        <w:rPr>
          <w:rFonts w:ascii="Times New Roman" w:hAnsi="Times New Roman"/>
          <w:sz w:val="28"/>
          <w:szCs w:val="28"/>
          <w:lang w:val="en-US"/>
        </w:rPr>
        <w:t>:</w:t>
      </w:r>
    </w:p>
    <w:p w:rsidR="00F04E75" w:rsidRPr="00F04E75" w:rsidRDefault="00F04E75" w:rsidP="00F04E75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04E75">
        <w:rPr>
          <w:rFonts w:ascii="Times New Roman" w:hAnsi="Times New Roman"/>
          <w:sz w:val="28"/>
          <w:szCs w:val="28"/>
        </w:rPr>
        <w:t xml:space="preserve">- </w:t>
      </w:r>
      <w:r w:rsidRPr="00F04E75">
        <w:rPr>
          <w:rFonts w:ascii="Times New Roman" w:hAnsi="Times New Roman"/>
          <w:sz w:val="28"/>
          <w:szCs w:val="28"/>
          <w:lang w:val="en-US"/>
        </w:rPr>
        <w:t>к</w:t>
      </w:r>
      <w:r w:rsidRPr="00F04E75">
        <w:rPr>
          <w:rFonts w:ascii="Times New Roman" w:hAnsi="Times New Roman"/>
          <w:sz w:val="28"/>
          <w:szCs w:val="28"/>
        </w:rPr>
        <w:t>онсултации с педиатър и физиотерапевт;</w:t>
      </w:r>
    </w:p>
    <w:p w:rsidR="00F04E75" w:rsidRPr="00F04E75" w:rsidRDefault="00F04E75" w:rsidP="00F04E75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04E75">
        <w:rPr>
          <w:rFonts w:ascii="Times New Roman" w:hAnsi="Times New Roman"/>
          <w:sz w:val="28"/>
          <w:szCs w:val="28"/>
        </w:rPr>
        <w:t>- рехабилитация;</w:t>
      </w:r>
    </w:p>
    <w:p w:rsidR="00F04E75" w:rsidRPr="00F04E75" w:rsidRDefault="00F04E75" w:rsidP="00F04E75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04E75">
        <w:rPr>
          <w:rFonts w:ascii="Times New Roman" w:hAnsi="Times New Roman"/>
          <w:sz w:val="28"/>
          <w:szCs w:val="28"/>
        </w:rPr>
        <w:t>- социална и психологическа работа с деца и родители;</w:t>
      </w:r>
    </w:p>
    <w:p w:rsidR="00F04E75" w:rsidRPr="00F04E75" w:rsidRDefault="00F04E75" w:rsidP="00F04E75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04E75">
        <w:rPr>
          <w:rFonts w:ascii="Times New Roman" w:hAnsi="Times New Roman"/>
          <w:sz w:val="28"/>
          <w:szCs w:val="28"/>
        </w:rPr>
        <w:t>-</w:t>
      </w:r>
      <w:r w:rsidR="00042AED">
        <w:rPr>
          <w:rFonts w:ascii="Times New Roman" w:hAnsi="Times New Roman"/>
          <w:sz w:val="28"/>
          <w:szCs w:val="28"/>
        </w:rPr>
        <w:t xml:space="preserve"> </w:t>
      </w:r>
      <w:r w:rsidRPr="00F04E75">
        <w:rPr>
          <w:rFonts w:ascii="Times New Roman" w:hAnsi="Times New Roman"/>
          <w:sz w:val="28"/>
          <w:szCs w:val="28"/>
        </w:rPr>
        <w:t>логопедична и педагогическа работа с деца и родители;</w:t>
      </w:r>
    </w:p>
    <w:p w:rsidR="00F04E75" w:rsidRPr="00F04E75" w:rsidRDefault="00F04E75" w:rsidP="00F04E75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04E75">
        <w:rPr>
          <w:rFonts w:ascii="Times New Roman" w:hAnsi="Times New Roman"/>
          <w:sz w:val="28"/>
          <w:szCs w:val="28"/>
        </w:rPr>
        <w:t>- обучение на родители за работа с децата в домашни условия.</w:t>
      </w:r>
    </w:p>
    <w:p w:rsidR="00F04E75" w:rsidRDefault="00F04E75" w:rsidP="00F04E75">
      <w:pPr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04E75" w:rsidRPr="00F04E75" w:rsidRDefault="00F04E75" w:rsidP="00042AE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F04E75">
        <w:rPr>
          <w:rFonts w:ascii="Times New Roman" w:hAnsi="Times New Roman"/>
          <w:sz w:val="28"/>
          <w:szCs w:val="28"/>
        </w:rPr>
        <w:t>Център за обществена подкрепа с капацитет 30 места, находящ се в к-с „Калето”, ул</w:t>
      </w:r>
      <w:r w:rsidRPr="00F04E75">
        <w:rPr>
          <w:rFonts w:ascii="Times New Roman" w:hAnsi="Times New Roman"/>
          <w:sz w:val="28"/>
          <w:szCs w:val="28"/>
          <w:lang w:val="en-US"/>
        </w:rPr>
        <w:t>.</w:t>
      </w:r>
      <w:r w:rsidRPr="00F04E75">
        <w:rPr>
          <w:rFonts w:ascii="Times New Roman" w:hAnsi="Times New Roman"/>
          <w:sz w:val="28"/>
          <w:szCs w:val="28"/>
        </w:rPr>
        <w:t xml:space="preserve"> „Княз Борис I” </w:t>
      </w:r>
      <w:r w:rsidRPr="00F04E75">
        <w:rPr>
          <w:rFonts w:ascii="Times New Roman" w:hAnsi="Times New Roman"/>
          <w:sz w:val="28"/>
          <w:szCs w:val="28"/>
          <w:lang w:val="en-US"/>
        </w:rPr>
        <w:t>№ 32.</w:t>
      </w:r>
    </w:p>
    <w:p w:rsidR="00F04E75" w:rsidRPr="00F04E75" w:rsidRDefault="00F04E75" w:rsidP="00F04E75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04E75">
        <w:rPr>
          <w:rFonts w:ascii="Times New Roman" w:hAnsi="Times New Roman"/>
          <w:sz w:val="28"/>
          <w:szCs w:val="28"/>
          <w:lang w:val="en-US"/>
        </w:rPr>
        <w:t>Центърът предлага услуги за деца и младежи от 5 до 18</w:t>
      </w:r>
      <w:r w:rsidR="00042AED">
        <w:rPr>
          <w:rFonts w:ascii="Times New Roman" w:hAnsi="Times New Roman"/>
          <w:sz w:val="28"/>
          <w:szCs w:val="28"/>
        </w:rPr>
        <w:t>-</w:t>
      </w:r>
      <w:r w:rsidRPr="00F04E75">
        <w:rPr>
          <w:rFonts w:ascii="Times New Roman" w:hAnsi="Times New Roman"/>
          <w:sz w:val="28"/>
          <w:szCs w:val="28"/>
          <w:lang w:val="en-US"/>
        </w:rPr>
        <w:t xml:space="preserve">годишна възраст. </w:t>
      </w:r>
    </w:p>
    <w:p w:rsidR="00F04E75" w:rsidRPr="00F04E75" w:rsidRDefault="00F04E75" w:rsidP="00F04E75">
      <w:pPr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F04E75">
        <w:rPr>
          <w:rFonts w:ascii="Times New Roman" w:hAnsi="Times New Roman"/>
          <w:sz w:val="28"/>
          <w:szCs w:val="28"/>
          <w:lang w:val="en-US"/>
        </w:rPr>
        <w:t>Основни дейности:</w:t>
      </w:r>
    </w:p>
    <w:p w:rsidR="00F04E75" w:rsidRPr="00F04E75" w:rsidRDefault="00F04E75" w:rsidP="00F04E75">
      <w:pPr>
        <w:pStyle w:val="ListParagraph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04E75">
        <w:rPr>
          <w:rFonts w:ascii="Times New Roman" w:hAnsi="Times New Roman"/>
          <w:sz w:val="28"/>
          <w:szCs w:val="28"/>
        </w:rPr>
        <w:t>образователна подкрепа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04E75">
        <w:rPr>
          <w:rFonts w:ascii="Times New Roman" w:hAnsi="Times New Roman"/>
          <w:sz w:val="28"/>
          <w:szCs w:val="28"/>
        </w:rPr>
        <w:t>- мотивиране и предотвратяване на отпадането от образователната система;</w:t>
      </w:r>
    </w:p>
    <w:p w:rsidR="00F04E75" w:rsidRPr="00F04E75" w:rsidRDefault="00F04E75" w:rsidP="00F04E75">
      <w:pPr>
        <w:pStyle w:val="ListParagraph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04E75">
        <w:rPr>
          <w:rFonts w:ascii="Times New Roman" w:hAnsi="Times New Roman"/>
          <w:sz w:val="28"/>
          <w:szCs w:val="28"/>
        </w:rPr>
        <w:t>специализирана психологическа помощ;</w:t>
      </w:r>
    </w:p>
    <w:p w:rsidR="00F04E75" w:rsidRPr="00F04E75" w:rsidRDefault="00F04E75" w:rsidP="00F04E75">
      <w:pPr>
        <w:pStyle w:val="ListParagraph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04E75">
        <w:rPr>
          <w:rFonts w:ascii="Times New Roman" w:hAnsi="Times New Roman"/>
          <w:sz w:val="28"/>
          <w:szCs w:val="28"/>
        </w:rPr>
        <w:t>специализирана логопедична помощ;</w:t>
      </w:r>
    </w:p>
    <w:p w:rsidR="00F04E75" w:rsidRPr="00F04E75" w:rsidRDefault="00F04E75" w:rsidP="00F04E75">
      <w:pPr>
        <w:pStyle w:val="ListParagraph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04E75">
        <w:rPr>
          <w:rFonts w:ascii="Times New Roman" w:hAnsi="Times New Roman"/>
          <w:sz w:val="28"/>
          <w:szCs w:val="28"/>
        </w:rPr>
        <w:t>работа на терен;</w:t>
      </w:r>
    </w:p>
    <w:p w:rsidR="00F04E75" w:rsidRPr="00F04E75" w:rsidRDefault="00F04E75" w:rsidP="00F04E75">
      <w:pPr>
        <w:pStyle w:val="ListParagraph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04E75">
        <w:rPr>
          <w:rFonts w:ascii="Times New Roman" w:hAnsi="Times New Roman"/>
          <w:sz w:val="28"/>
          <w:szCs w:val="28"/>
        </w:rPr>
        <w:t>мобилна работа;</w:t>
      </w:r>
    </w:p>
    <w:p w:rsidR="00F04E75" w:rsidRPr="00F04E75" w:rsidRDefault="00F04E75" w:rsidP="00F04E75">
      <w:pPr>
        <w:pStyle w:val="ListParagraph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04E75">
        <w:rPr>
          <w:rFonts w:ascii="Times New Roman" w:hAnsi="Times New Roman"/>
          <w:sz w:val="28"/>
          <w:szCs w:val="28"/>
        </w:rPr>
        <w:t>работа със семействата.</w:t>
      </w:r>
    </w:p>
    <w:p w:rsidR="00F04E75" w:rsidRPr="00F04E75" w:rsidRDefault="00F04E75" w:rsidP="00F04E75">
      <w:pPr>
        <w:jc w:val="both"/>
        <w:rPr>
          <w:rFonts w:ascii="Times New Roman" w:hAnsi="Times New Roman"/>
          <w:sz w:val="28"/>
          <w:szCs w:val="28"/>
        </w:rPr>
      </w:pPr>
    </w:p>
    <w:p w:rsidR="00F04E75" w:rsidRPr="00F04E75" w:rsidRDefault="00F04E75" w:rsidP="00F04E75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04E75">
        <w:rPr>
          <w:rFonts w:ascii="Times New Roman" w:hAnsi="Times New Roman"/>
          <w:b/>
          <w:sz w:val="28"/>
          <w:szCs w:val="28"/>
          <w:u w:val="single"/>
        </w:rPr>
        <w:t>Контакти:</w:t>
      </w:r>
    </w:p>
    <w:p w:rsidR="00F04E75" w:rsidRPr="00F04E75" w:rsidRDefault="00F04E75" w:rsidP="00F04E75">
      <w:pPr>
        <w:jc w:val="both"/>
        <w:rPr>
          <w:rFonts w:ascii="Times New Roman" w:hAnsi="Times New Roman"/>
          <w:i/>
          <w:sz w:val="28"/>
          <w:szCs w:val="28"/>
        </w:rPr>
      </w:pPr>
      <w:r w:rsidRPr="00F04E75">
        <w:rPr>
          <w:rFonts w:ascii="Times New Roman" w:hAnsi="Times New Roman"/>
          <w:i/>
          <w:sz w:val="28"/>
          <w:szCs w:val="28"/>
        </w:rPr>
        <w:t>Председател на Фондация „Уникалните деца на Видин”-</w:t>
      </w:r>
    </w:p>
    <w:p w:rsidR="00F04E75" w:rsidRPr="00F04E75" w:rsidRDefault="00F04E75" w:rsidP="00F04E75">
      <w:pPr>
        <w:jc w:val="both"/>
        <w:rPr>
          <w:rFonts w:ascii="Times New Roman" w:hAnsi="Times New Roman"/>
          <w:i/>
          <w:sz w:val="28"/>
          <w:szCs w:val="28"/>
        </w:rPr>
      </w:pPr>
      <w:r w:rsidRPr="00F04E75">
        <w:rPr>
          <w:rFonts w:ascii="Times New Roman" w:hAnsi="Times New Roman"/>
          <w:i/>
          <w:sz w:val="28"/>
          <w:szCs w:val="28"/>
        </w:rPr>
        <w:t>Д-р Марийка Иванова Рангелова</w:t>
      </w:r>
    </w:p>
    <w:p w:rsidR="00F04E75" w:rsidRPr="00F04E75" w:rsidRDefault="00F04E75" w:rsidP="00F04E75">
      <w:pPr>
        <w:jc w:val="both"/>
        <w:rPr>
          <w:rFonts w:ascii="Times New Roman" w:hAnsi="Times New Roman"/>
          <w:i/>
          <w:sz w:val="28"/>
          <w:szCs w:val="28"/>
        </w:rPr>
      </w:pPr>
      <w:r w:rsidRPr="00F04E75">
        <w:rPr>
          <w:rFonts w:ascii="Times New Roman" w:hAnsi="Times New Roman"/>
          <w:i/>
          <w:sz w:val="28"/>
          <w:szCs w:val="28"/>
          <w:lang w:val="en-US"/>
        </w:rPr>
        <w:t>GSM</w:t>
      </w:r>
      <w:r w:rsidRPr="00F04E75">
        <w:rPr>
          <w:rFonts w:ascii="Times New Roman" w:hAnsi="Times New Roman"/>
          <w:i/>
          <w:sz w:val="28"/>
          <w:szCs w:val="28"/>
        </w:rPr>
        <w:t>: 0882 422 778</w:t>
      </w:r>
    </w:p>
    <w:p w:rsidR="00F04E75" w:rsidRPr="00F04E75" w:rsidRDefault="00F04E75" w:rsidP="00F04E75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F04E75">
        <w:rPr>
          <w:rFonts w:ascii="Times New Roman" w:hAnsi="Times New Roman"/>
          <w:sz w:val="28"/>
          <w:szCs w:val="28"/>
          <w:lang w:val="en-US"/>
        </w:rPr>
        <w:t xml:space="preserve">e-mail: </w:t>
      </w:r>
      <w:hyperlink r:id="rId6" w:history="1">
        <w:r w:rsidRPr="00F04E75">
          <w:rPr>
            <w:rStyle w:val="a3"/>
            <w:rFonts w:ascii="Times New Roman" w:hAnsi="Times New Roman"/>
            <w:sz w:val="28"/>
            <w:szCs w:val="28"/>
            <w:lang w:val="en-US"/>
          </w:rPr>
          <w:t>fudv@abv.bg</w:t>
        </w:r>
      </w:hyperlink>
    </w:p>
    <w:p w:rsidR="00F04E75" w:rsidRPr="00F04E75" w:rsidRDefault="00F04E75" w:rsidP="00F04E75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F04E75" w:rsidRPr="00F04E75" w:rsidRDefault="00F04E75" w:rsidP="00F04E75">
      <w:pPr>
        <w:pStyle w:val="ListParagraph1"/>
        <w:rPr>
          <w:rFonts w:ascii="Times New Roman" w:hAnsi="Times New Roman"/>
          <w:sz w:val="28"/>
          <w:szCs w:val="28"/>
        </w:rPr>
      </w:pPr>
    </w:p>
    <w:p w:rsidR="00F04E75" w:rsidRPr="00F04E75" w:rsidRDefault="003177FD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62625" cy="4314825"/>
            <wp:effectExtent l="19050" t="0" r="9525" b="0"/>
            <wp:docPr id="2" name="Картина 2" descr="IMG_20190924_145549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90924_145549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4E75" w:rsidRPr="00F04E75" w:rsidSect="00F04E75">
      <w:pgSz w:w="11906" w:h="16838"/>
      <w:pgMar w:top="18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E6D9E"/>
    <w:multiLevelType w:val="hybridMultilevel"/>
    <w:tmpl w:val="23FCCE10"/>
    <w:lvl w:ilvl="0" w:tplc="F96E91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7350A"/>
    <w:multiLevelType w:val="hybridMultilevel"/>
    <w:tmpl w:val="0FAA3E7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F04E75"/>
    <w:rsid w:val="00042AED"/>
    <w:rsid w:val="002160CB"/>
    <w:rsid w:val="003177FD"/>
    <w:rsid w:val="00743608"/>
    <w:rsid w:val="00C816E3"/>
    <w:rsid w:val="00D46AC1"/>
    <w:rsid w:val="00F0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E7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1">
    <w:name w:val="List Paragraph1"/>
    <w:basedOn w:val="a"/>
    <w:rsid w:val="00F04E75"/>
    <w:pPr>
      <w:ind w:left="720"/>
    </w:pPr>
  </w:style>
  <w:style w:type="character" w:styleId="a3">
    <w:name w:val="Hyperlink"/>
    <w:rsid w:val="00F04E7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dv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1948</CharactersWithSpaces>
  <SharedDoc>false</SharedDoc>
  <HLinks>
    <vt:vector size="6" baseType="variant">
      <vt:variant>
        <vt:i4>720956</vt:i4>
      </vt:variant>
      <vt:variant>
        <vt:i4>0</vt:i4>
      </vt:variant>
      <vt:variant>
        <vt:i4>0</vt:i4>
      </vt:variant>
      <vt:variant>
        <vt:i4>5</vt:i4>
      </vt:variant>
      <vt:variant>
        <vt:lpwstr>mailto:fudv@abv.bg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Info01</dc:creator>
  <cp:lastModifiedBy>A</cp:lastModifiedBy>
  <cp:revision>2</cp:revision>
  <dcterms:created xsi:type="dcterms:W3CDTF">2021-04-21T06:31:00Z</dcterms:created>
  <dcterms:modified xsi:type="dcterms:W3CDTF">2021-04-21T06:31:00Z</dcterms:modified>
</cp:coreProperties>
</file>